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8E" w:rsidRDefault="001A161F" w:rsidP="00ED5D23">
      <w:pPr>
        <w:widowControl/>
        <w:spacing w:line="360" w:lineRule="auto"/>
        <w:jc w:val="center"/>
        <w:rPr>
          <w:rFonts w:asciiTheme="minorEastAsia" w:eastAsiaTheme="minorEastAsia" w:hAnsiTheme="minorEastAsia"/>
          <w:b/>
          <w:bCs/>
          <w:sz w:val="32"/>
          <w:szCs w:val="32"/>
        </w:rPr>
      </w:pPr>
      <w:r w:rsidRPr="00A00FA4">
        <w:rPr>
          <w:rFonts w:asciiTheme="minorEastAsia" w:eastAsiaTheme="minorEastAsia" w:hAnsiTheme="minorEastAsia" w:hint="eastAsia"/>
          <w:b/>
          <w:bCs/>
          <w:sz w:val="32"/>
          <w:szCs w:val="32"/>
        </w:rPr>
        <w:t>光电</w:t>
      </w:r>
      <w:r w:rsidR="00ED5D23" w:rsidRPr="00A00FA4">
        <w:rPr>
          <w:rFonts w:asciiTheme="minorEastAsia" w:eastAsiaTheme="minorEastAsia" w:hAnsiTheme="minorEastAsia" w:hint="eastAsia"/>
          <w:b/>
          <w:bCs/>
          <w:sz w:val="32"/>
          <w:szCs w:val="32"/>
        </w:rPr>
        <w:t>学院</w:t>
      </w:r>
      <w:r w:rsidRPr="00A00FA4">
        <w:rPr>
          <w:rFonts w:asciiTheme="minorEastAsia" w:eastAsiaTheme="minorEastAsia" w:hAnsiTheme="minorEastAsia" w:hint="eastAsia"/>
          <w:b/>
          <w:bCs/>
          <w:sz w:val="32"/>
          <w:szCs w:val="32"/>
        </w:rPr>
        <w:t>推荐</w:t>
      </w:r>
      <w:r w:rsidR="00ED5D23" w:rsidRPr="00A00FA4">
        <w:rPr>
          <w:rFonts w:asciiTheme="minorEastAsia" w:eastAsiaTheme="minorEastAsia" w:hAnsiTheme="minorEastAsia" w:hint="eastAsia"/>
          <w:b/>
          <w:bCs/>
          <w:sz w:val="32"/>
          <w:szCs w:val="32"/>
        </w:rPr>
        <w:t>201</w:t>
      </w:r>
      <w:r w:rsidR="00791158">
        <w:rPr>
          <w:rFonts w:asciiTheme="minorEastAsia" w:eastAsiaTheme="minorEastAsia" w:hAnsiTheme="minorEastAsia" w:hint="eastAsia"/>
          <w:b/>
          <w:bCs/>
          <w:sz w:val="32"/>
          <w:szCs w:val="32"/>
        </w:rPr>
        <w:t>8</w:t>
      </w:r>
      <w:r w:rsidR="00ED5D23" w:rsidRPr="00A00FA4">
        <w:rPr>
          <w:rFonts w:asciiTheme="minorEastAsia" w:eastAsiaTheme="minorEastAsia" w:hAnsiTheme="minorEastAsia" w:hint="eastAsia"/>
          <w:b/>
          <w:bCs/>
          <w:sz w:val="32"/>
          <w:szCs w:val="32"/>
        </w:rPr>
        <w:t>年学科知识竞赛获奖生和特殊专长生</w:t>
      </w:r>
    </w:p>
    <w:p w:rsidR="00ED5D23" w:rsidRPr="00E64E1D" w:rsidRDefault="00ED5D23" w:rsidP="00E64E1D">
      <w:pPr>
        <w:widowControl/>
        <w:spacing w:beforeLines="50" w:before="156" w:line="360" w:lineRule="auto"/>
        <w:jc w:val="center"/>
        <w:rPr>
          <w:rFonts w:asciiTheme="minorEastAsia" w:eastAsiaTheme="minorEastAsia" w:hAnsiTheme="minorEastAsia" w:hint="eastAsia"/>
          <w:b/>
          <w:bCs/>
          <w:sz w:val="32"/>
          <w:szCs w:val="32"/>
        </w:rPr>
      </w:pPr>
      <w:r w:rsidRPr="00A00FA4">
        <w:rPr>
          <w:rFonts w:asciiTheme="minorEastAsia" w:eastAsiaTheme="minorEastAsia" w:hAnsiTheme="minorEastAsia" w:hint="eastAsia"/>
          <w:b/>
          <w:bCs/>
          <w:sz w:val="32"/>
          <w:szCs w:val="32"/>
        </w:rPr>
        <w:t>免试</w:t>
      </w:r>
      <w:r w:rsidR="001A161F" w:rsidRPr="00A00FA4">
        <w:rPr>
          <w:rFonts w:asciiTheme="minorEastAsia" w:eastAsiaTheme="minorEastAsia" w:hAnsiTheme="minorEastAsia" w:hint="eastAsia"/>
          <w:b/>
          <w:bCs/>
          <w:sz w:val="32"/>
          <w:szCs w:val="32"/>
        </w:rPr>
        <w:t>研究</w:t>
      </w:r>
      <w:r w:rsidRPr="00A00FA4">
        <w:rPr>
          <w:rFonts w:asciiTheme="minorEastAsia" w:eastAsiaTheme="minorEastAsia" w:hAnsiTheme="minorEastAsia" w:hint="eastAsia"/>
          <w:b/>
          <w:bCs/>
          <w:sz w:val="32"/>
          <w:szCs w:val="32"/>
        </w:rPr>
        <w:t>生实施细则</w:t>
      </w:r>
    </w:p>
    <w:p w:rsidR="00691E2E" w:rsidRPr="00A00FA4" w:rsidRDefault="001243DE" w:rsidP="00ED5D23">
      <w:pPr>
        <w:widowControl/>
        <w:spacing w:line="360" w:lineRule="auto"/>
        <w:ind w:firstLineChars="200" w:firstLine="560"/>
        <w:jc w:val="left"/>
        <w:rPr>
          <w:rFonts w:asciiTheme="minorEastAsia" w:eastAsiaTheme="minorEastAsia" w:hAnsiTheme="minorEastAsia"/>
          <w:bCs/>
          <w:sz w:val="28"/>
          <w:szCs w:val="28"/>
        </w:rPr>
      </w:pPr>
      <w:r w:rsidRPr="00A00FA4">
        <w:rPr>
          <w:rFonts w:asciiTheme="minorEastAsia" w:eastAsiaTheme="minorEastAsia" w:hAnsiTheme="minorEastAsia" w:hint="eastAsia"/>
          <w:bCs/>
          <w:sz w:val="28"/>
          <w:szCs w:val="28"/>
        </w:rPr>
        <w:t>根据上级相关文件要求，</w:t>
      </w:r>
      <w:r w:rsidR="001A161F" w:rsidRPr="00A00FA4">
        <w:rPr>
          <w:rFonts w:asciiTheme="minorEastAsia" w:eastAsiaTheme="minorEastAsia" w:hAnsiTheme="minorEastAsia" w:hint="eastAsia"/>
          <w:bCs/>
          <w:sz w:val="28"/>
          <w:szCs w:val="28"/>
        </w:rPr>
        <w:t>光电</w:t>
      </w:r>
      <w:r w:rsidRPr="00A00FA4">
        <w:rPr>
          <w:rFonts w:asciiTheme="minorEastAsia" w:eastAsiaTheme="minorEastAsia" w:hAnsiTheme="minorEastAsia" w:hint="eastAsia"/>
          <w:bCs/>
          <w:sz w:val="28"/>
          <w:szCs w:val="28"/>
        </w:rPr>
        <w:t>学院</w:t>
      </w:r>
      <w:r w:rsidR="001A161F" w:rsidRPr="00A00FA4">
        <w:rPr>
          <w:rFonts w:asciiTheme="minorEastAsia" w:eastAsiaTheme="minorEastAsia" w:hAnsiTheme="minorEastAsia" w:hint="eastAsia"/>
          <w:bCs/>
          <w:sz w:val="28"/>
          <w:szCs w:val="28"/>
        </w:rPr>
        <w:t>推荐</w:t>
      </w:r>
      <w:r w:rsidR="00EA5499" w:rsidRPr="00A00FA4">
        <w:rPr>
          <w:rFonts w:asciiTheme="minorEastAsia" w:eastAsiaTheme="minorEastAsia" w:hAnsiTheme="minorEastAsia" w:hint="eastAsia"/>
          <w:bCs/>
          <w:sz w:val="28"/>
          <w:szCs w:val="28"/>
        </w:rPr>
        <w:t>201</w:t>
      </w:r>
      <w:r w:rsidR="00A271B0">
        <w:rPr>
          <w:rFonts w:asciiTheme="minorEastAsia" w:eastAsiaTheme="minorEastAsia" w:hAnsiTheme="minorEastAsia" w:hint="eastAsia"/>
          <w:bCs/>
          <w:sz w:val="28"/>
          <w:szCs w:val="28"/>
        </w:rPr>
        <w:t>8</w:t>
      </w:r>
      <w:r w:rsidR="00EA5499" w:rsidRPr="00A00FA4">
        <w:rPr>
          <w:rFonts w:asciiTheme="minorEastAsia" w:eastAsiaTheme="minorEastAsia" w:hAnsiTheme="minorEastAsia" w:hint="eastAsia"/>
          <w:bCs/>
          <w:sz w:val="28"/>
          <w:szCs w:val="28"/>
        </w:rPr>
        <w:t>年</w:t>
      </w:r>
      <w:r w:rsidR="003C54C5">
        <w:rPr>
          <w:rFonts w:asciiTheme="minorEastAsia" w:eastAsiaTheme="minorEastAsia" w:hAnsiTheme="minorEastAsia" w:hint="eastAsia"/>
          <w:bCs/>
          <w:sz w:val="28"/>
          <w:szCs w:val="28"/>
        </w:rPr>
        <w:t>学科知识竞赛获奖生和特殊专长生（不含文艺</w:t>
      </w:r>
      <w:r w:rsidR="001A161F" w:rsidRPr="00A00FA4">
        <w:rPr>
          <w:rFonts w:asciiTheme="minorEastAsia" w:eastAsiaTheme="minorEastAsia" w:hAnsiTheme="minorEastAsia" w:hint="eastAsia"/>
          <w:bCs/>
          <w:sz w:val="28"/>
          <w:szCs w:val="28"/>
        </w:rPr>
        <w:t>体育特长生</w:t>
      </w:r>
      <w:r w:rsidR="003C54C5">
        <w:rPr>
          <w:rFonts w:asciiTheme="minorEastAsia" w:eastAsiaTheme="minorEastAsia" w:hAnsiTheme="minorEastAsia" w:hint="eastAsia"/>
          <w:bCs/>
          <w:sz w:val="28"/>
          <w:szCs w:val="28"/>
        </w:rPr>
        <w:t>和</w:t>
      </w:r>
      <w:r w:rsidR="00A271B0">
        <w:rPr>
          <w:rFonts w:asciiTheme="minorEastAsia" w:eastAsiaTheme="minorEastAsia" w:hAnsiTheme="minorEastAsia" w:hint="eastAsia"/>
          <w:bCs/>
          <w:sz w:val="28"/>
          <w:szCs w:val="28"/>
        </w:rPr>
        <w:t>研究生支教、保资生</w:t>
      </w:r>
      <w:r w:rsidR="001A161F" w:rsidRPr="00A00FA4">
        <w:rPr>
          <w:rFonts w:asciiTheme="minorEastAsia" w:eastAsiaTheme="minorEastAsia" w:hAnsiTheme="minorEastAsia" w:hint="eastAsia"/>
          <w:bCs/>
          <w:sz w:val="28"/>
          <w:szCs w:val="28"/>
        </w:rPr>
        <w:t>）</w:t>
      </w:r>
      <w:r w:rsidRPr="00A00FA4">
        <w:rPr>
          <w:rFonts w:asciiTheme="minorEastAsia" w:eastAsiaTheme="minorEastAsia" w:hAnsiTheme="minorEastAsia" w:hint="eastAsia"/>
          <w:bCs/>
          <w:sz w:val="28"/>
          <w:szCs w:val="28"/>
        </w:rPr>
        <w:t>免试生实施细则如下：</w:t>
      </w:r>
    </w:p>
    <w:p w:rsidR="001243DE" w:rsidRPr="00A00FA4" w:rsidRDefault="0053030B" w:rsidP="00ED5D23">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w:t>
      </w:r>
      <w:r w:rsidR="001243DE" w:rsidRPr="00A00FA4">
        <w:rPr>
          <w:rFonts w:asciiTheme="minorEastAsia" w:eastAsiaTheme="minorEastAsia" w:hAnsiTheme="minorEastAsia" w:hint="eastAsia"/>
          <w:bCs/>
          <w:sz w:val="28"/>
          <w:szCs w:val="28"/>
        </w:rPr>
        <w:t>、满足</w:t>
      </w:r>
      <w:r w:rsidR="001A161F" w:rsidRPr="00A00FA4">
        <w:rPr>
          <w:rFonts w:asciiTheme="minorEastAsia" w:eastAsiaTheme="minorEastAsia" w:hAnsiTheme="minorEastAsia" w:hint="eastAsia"/>
          <w:bCs/>
          <w:sz w:val="28"/>
          <w:szCs w:val="28"/>
        </w:rPr>
        <w:t>学校</w:t>
      </w:r>
      <w:r w:rsidR="003C1984">
        <w:rPr>
          <w:rFonts w:asciiTheme="minorEastAsia" w:eastAsiaTheme="minorEastAsia" w:hAnsiTheme="minorEastAsia" w:hint="eastAsia"/>
          <w:bCs/>
          <w:sz w:val="28"/>
          <w:szCs w:val="28"/>
        </w:rPr>
        <w:t>推荐免试研究生的基本要求，并在推荐之前重</w:t>
      </w:r>
      <w:r w:rsidR="001243DE" w:rsidRPr="00A00FA4">
        <w:rPr>
          <w:rFonts w:asciiTheme="minorEastAsia" w:eastAsiaTheme="minorEastAsia" w:hAnsiTheme="minorEastAsia" w:hint="eastAsia"/>
          <w:bCs/>
          <w:sz w:val="28"/>
          <w:szCs w:val="28"/>
        </w:rPr>
        <w:t>考</w:t>
      </w:r>
      <w:r w:rsidR="003C1984">
        <w:rPr>
          <w:rFonts w:asciiTheme="minorEastAsia" w:eastAsiaTheme="minorEastAsia" w:hAnsiTheme="minorEastAsia" w:hint="eastAsia"/>
          <w:bCs/>
          <w:sz w:val="28"/>
          <w:szCs w:val="28"/>
        </w:rPr>
        <w:t>或重修</w:t>
      </w:r>
      <w:r w:rsidR="001243DE" w:rsidRPr="00A00FA4">
        <w:rPr>
          <w:rFonts w:asciiTheme="minorEastAsia" w:eastAsiaTheme="minorEastAsia" w:hAnsiTheme="minorEastAsia" w:hint="eastAsia"/>
          <w:bCs/>
          <w:sz w:val="28"/>
          <w:szCs w:val="28"/>
        </w:rPr>
        <w:t>课程不超过二</w:t>
      </w:r>
      <w:r w:rsidR="003C1984">
        <w:rPr>
          <w:rFonts w:asciiTheme="minorEastAsia" w:eastAsiaTheme="minorEastAsia" w:hAnsiTheme="minorEastAsia" w:hint="eastAsia"/>
          <w:bCs/>
          <w:sz w:val="28"/>
          <w:szCs w:val="28"/>
        </w:rPr>
        <w:t>门且均已通过</w:t>
      </w:r>
      <w:r w:rsidR="00FE49C9">
        <w:rPr>
          <w:rFonts w:asciiTheme="minorEastAsia" w:eastAsiaTheme="minorEastAsia" w:hAnsiTheme="minorEastAsia" w:hint="eastAsia"/>
          <w:bCs/>
          <w:sz w:val="28"/>
          <w:szCs w:val="28"/>
        </w:rPr>
        <w:t>的学生若符合下列条件之一者，可获得推荐保研资格</w:t>
      </w:r>
      <w:r w:rsidR="001243DE" w:rsidRPr="00A00FA4">
        <w:rPr>
          <w:rFonts w:asciiTheme="minorEastAsia" w:eastAsiaTheme="minorEastAsia" w:hAnsiTheme="minorEastAsia" w:hint="eastAsia"/>
          <w:bCs/>
          <w:sz w:val="28"/>
          <w:szCs w:val="28"/>
        </w:rPr>
        <w:t>。</w:t>
      </w:r>
      <w:r w:rsidR="00B9254F">
        <w:rPr>
          <w:rFonts w:asciiTheme="minorEastAsia" w:eastAsiaTheme="minorEastAsia" w:hAnsiTheme="minorEastAsia" w:hint="eastAsia"/>
          <w:bCs/>
          <w:sz w:val="28"/>
          <w:szCs w:val="28"/>
        </w:rPr>
        <w:t>(</w:t>
      </w:r>
      <w:r w:rsidR="006A037C" w:rsidRPr="00766CE5">
        <w:rPr>
          <w:rFonts w:asciiTheme="minorEastAsia" w:eastAsiaTheme="minorEastAsia" w:hAnsiTheme="minorEastAsia" w:hint="eastAsia"/>
          <w:bCs/>
          <w:sz w:val="28"/>
          <w:szCs w:val="28"/>
        </w:rPr>
        <w:t>原则上学习成绩在本专业排序前</w:t>
      </w:r>
      <w:r w:rsidR="00471104" w:rsidRPr="00766CE5">
        <w:rPr>
          <w:rFonts w:asciiTheme="minorEastAsia" w:eastAsiaTheme="minorEastAsia" w:hAnsiTheme="minorEastAsia" w:hint="eastAsia"/>
          <w:bCs/>
          <w:sz w:val="28"/>
          <w:szCs w:val="28"/>
        </w:rPr>
        <w:t>4</w:t>
      </w:r>
      <w:r w:rsidR="006A037C" w:rsidRPr="00766CE5">
        <w:rPr>
          <w:rFonts w:asciiTheme="minorEastAsia" w:eastAsiaTheme="minorEastAsia" w:hAnsiTheme="minorEastAsia" w:hint="eastAsia"/>
          <w:bCs/>
          <w:sz w:val="28"/>
          <w:szCs w:val="28"/>
        </w:rPr>
        <w:t>0%</w:t>
      </w:r>
      <w:r w:rsidR="00B9254F">
        <w:rPr>
          <w:rFonts w:asciiTheme="minorEastAsia" w:eastAsiaTheme="minorEastAsia" w:hAnsiTheme="minorEastAsia" w:hint="eastAsia"/>
          <w:bCs/>
          <w:sz w:val="28"/>
          <w:szCs w:val="28"/>
        </w:rPr>
        <w:t>)</w:t>
      </w:r>
      <w:r w:rsidR="006A037C">
        <w:rPr>
          <w:rFonts w:asciiTheme="minorEastAsia" w:eastAsiaTheme="minorEastAsia" w:hAnsiTheme="minorEastAsia" w:hint="eastAsia"/>
          <w:bCs/>
          <w:sz w:val="28"/>
          <w:szCs w:val="28"/>
        </w:rPr>
        <w:t>。</w:t>
      </w:r>
    </w:p>
    <w:p w:rsidR="001A161F" w:rsidRPr="00A00FA4" w:rsidRDefault="0053030B" w:rsidP="001A161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 </w:t>
      </w:r>
      <w:r w:rsidR="001A161F" w:rsidRPr="00A00FA4">
        <w:rPr>
          <w:rFonts w:asciiTheme="minorEastAsia" w:eastAsiaTheme="minorEastAsia" w:hAnsiTheme="minorEastAsia" w:hint="eastAsia"/>
          <w:sz w:val="28"/>
          <w:szCs w:val="28"/>
        </w:rPr>
        <w:t>本科期间获得经学校认可的各类大学生学科知识竞赛国际级或国家级二等奖以上，并且获奖比例原则上在参赛学生总数的</w:t>
      </w:r>
      <w:r w:rsidR="001A161F" w:rsidRPr="00A00FA4">
        <w:rPr>
          <w:rFonts w:asciiTheme="minorEastAsia" w:eastAsiaTheme="minorEastAsia" w:hAnsiTheme="minorEastAsia"/>
          <w:sz w:val="28"/>
          <w:szCs w:val="28"/>
        </w:rPr>
        <w:t>20%</w:t>
      </w:r>
      <w:r w:rsidR="001A161F" w:rsidRPr="00A00FA4">
        <w:rPr>
          <w:rFonts w:asciiTheme="minorEastAsia" w:eastAsiaTheme="minorEastAsia" w:hAnsiTheme="minorEastAsia" w:hint="eastAsia"/>
          <w:sz w:val="28"/>
          <w:szCs w:val="28"/>
        </w:rPr>
        <w:t>以内的学生；或由学院组织学生参加的专业同行认可的大学生竞赛中获得国家二等奖以上的学生。</w:t>
      </w:r>
    </w:p>
    <w:p w:rsidR="001A161F" w:rsidRPr="00A00FA4" w:rsidRDefault="0053030B" w:rsidP="001A161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 </w:t>
      </w:r>
      <w:r w:rsidR="001A161F" w:rsidRPr="00A00FA4">
        <w:rPr>
          <w:rFonts w:asciiTheme="minorEastAsia" w:eastAsiaTheme="minorEastAsia" w:hAnsiTheme="minorEastAsia" w:hint="eastAsia"/>
          <w:sz w:val="28"/>
          <w:szCs w:val="28"/>
        </w:rPr>
        <w:t>对于在某一学科领域确有特殊专长，并做出一定成绩的学生，如有重大科研成果、核心期刊发表论文、出版专著、获得专利等。</w:t>
      </w:r>
    </w:p>
    <w:p w:rsidR="00E5425A" w:rsidRDefault="00E5425A" w:rsidP="00ED5D23">
      <w:pPr>
        <w:widowControl/>
        <w:spacing w:line="360" w:lineRule="auto"/>
        <w:ind w:firstLineChars="200" w:firstLine="560"/>
        <w:jc w:val="left"/>
        <w:rPr>
          <w:rFonts w:asciiTheme="minorEastAsia" w:eastAsiaTheme="minorEastAsia" w:hAnsiTheme="minorEastAsia"/>
          <w:bCs/>
          <w:sz w:val="28"/>
          <w:szCs w:val="28"/>
        </w:rPr>
      </w:pPr>
    </w:p>
    <w:p w:rsidR="001243DE" w:rsidRPr="00A00FA4" w:rsidRDefault="0053030B" w:rsidP="00ED5D23">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sidR="001243DE" w:rsidRPr="00A00FA4">
        <w:rPr>
          <w:rFonts w:asciiTheme="minorEastAsia" w:eastAsiaTheme="minorEastAsia" w:hAnsiTheme="minorEastAsia" w:hint="eastAsia"/>
          <w:bCs/>
          <w:sz w:val="28"/>
          <w:szCs w:val="28"/>
        </w:rPr>
        <w:t>、学科知识竞赛获奖生和特殊专长生按照个人申请、学院及相关单位审核的方式推荐保研。</w:t>
      </w:r>
    </w:p>
    <w:p w:rsidR="00EA5499" w:rsidRPr="00A00FA4" w:rsidRDefault="0053030B" w:rsidP="00ED5D23">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sidR="00EA5499" w:rsidRPr="00A00FA4">
        <w:rPr>
          <w:rFonts w:asciiTheme="minorEastAsia" w:eastAsiaTheme="minorEastAsia" w:hAnsiTheme="minorEastAsia" w:hint="eastAsia"/>
          <w:bCs/>
          <w:sz w:val="28"/>
          <w:szCs w:val="28"/>
        </w:rPr>
        <w:t>申请的学生填写《201</w:t>
      </w:r>
      <w:r w:rsidR="00A271B0">
        <w:rPr>
          <w:rFonts w:asciiTheme="minorEastAsia" w:eastAsiaTheme="minorEastAsia" w:hAnsiTheme="minorEastAsia" w:hint="eastAsia"/>
          <w:bCs/>
          <w:sz w:val="28"/>
          <w:szCs w:val="28"/>
        </w:rPr>
        <w:t>8</w:t>
      </w:r>
      <w:r w:rsidR="00EA5499" w:rsidRPr="00A00FA4">
        <w:rPr>
          <w:rFonts w:asciiTheme="minorEastAsia" w:eastAsiaTheme="minorEastAsia" w:hAnsiTheme="minorEastAsia" w:hint="eastAsia"/>
          <w:bCs/>
          <w:sz w:val="28"/>
          <w:szCs w:val="28"/>
        </w:rPr>
        <w:t>年北京理工大学竞赛获奖及特长</w:t>
      </w:r>
      <w:r w:rsidR="00A271B0">
        <w:rPr>
          <w:rFonts w:asciiTheme="minorEastAsia" w:eastAsiaTheme="minorEastAsia" w:hAnsiTheme="minorEastAsia" w:hint="eastAsia"/>
          <w:bCs/>
          <w:sz w:val="28"/>
          <w:szCs w:val="28"/>
        </w:rPr>
        <w:t>推免生候选名单</w:t>
      </w:r>
      <w:r w:rsidR="00F57F50" w:rsidRPr="00A00FA4">
        <w:rPr>
          <w:rFonts w:asciiTheme="minorEastAsia" w:eastAsiaTheme="minorEastAsia" w:hAnsiTheme="minorEastAsia" w:hint="eastAsia"/>
          <w:bCs/>
          <w:sz w:val="28"/>
          <w:szCs w:val="28"/>
        </w:rPr>
        <w:t>》</w:t>
      </w:r>
      <w:r w:rsidR="00A271B0">
        <w:rPr>
          <w:rFonts w:asciiTheme="minorEastAsia" w:eastAsiaTheme="minorEastAsia" w:hAnsiTheme="minorEastAsia" w:hint="eastAsia"/>
          <w:bCs/>
          <w:sz w:val="28"/>
          <w:szCs w:val="28"/>
        </w:rPr>
        <w:t>表格</w:t>
      </w:r>
      <w:r w:rsidR="00F57F50" w:rsidRPr="00A00FA4">
        <w:rPr>
          <w:rFonts w:asciiTheme="minorEastAsia" w:eastAsiaTheme="minorEastAsia" w:hAnsiTheme="minorEastAsia" w:hint="eastAsia"/>
          <w:bCs/>
          <w:sz w:val="28"/>
          <w:szCs w:val="28"/>
        </w:rPr>
        <w:t>，</w:t>
      </w:r>
      <w:r w:rsidR="00A271B0">
        <w:rPr>
          <w:rFonts w:asciiTheme="minorEastAsia" w:eastAsiaTheme="minorEastAsia" w:hAnsiTheme="minorEastAsia" w:hint="eastAsia"/>
          <w:bCs/>
          <w:sz w:val="28"/>
          <w:szCs w:val="28"/>
        </w:rPr>
        <w:t>并将获奖证书、论文</w:t>
      </w:r>
      <w:r w:rsidR="00B104BD" w:rsidRPr="00A00FA4">
        <w:rPr>
          <w:rFonts w:asciiTheme="minorEastAsia" w:eastAsiaTheme="minorEastAsia" w:hAnsiTheme="minorEastAsia" w:hint="eastAsia"/>
          <w:bCs/>
          <w:sz w:val="28"/>
          <w:szCs w:val="28"/>
        </w:rPr>
        <w:t>、</w:t>
      </w:r>
      <w:r w:rsidR="00F57F50" w:rsidRPr="00A00FA4">
        <w:rPr>
          <w:rFonts w:asciiTheme="minorEastAsia" w:eastAsiaTheme="minorEastAsia" w:hAnsiTheme="minorEastAsia" w:hint="eastAsia"/>
          <w:bCs/>
          <w:sz w:val="28"/>
          <w:szCs w:val="28"/>
        </w:rPr>
        <w:t>专利证书</w:t>
      </w:r>
      <w:r w:rsidR="00B104BD" w:rsidRPr="00A00FA4">
        <w:rPr>
          <w:rFonts w:asciiTheme="minorEastAsia" w:eastAsiaTheme="minorEastAsia" w:hAnsiTheme="minorEastAsia" w:hint="eastAsia"/>
          <w:bCs/>
          <w:sz w:val="28"/>
          <w:szCs w:val="28"/>
        </w:rPr>
        <w:t>、指导教师推荐意见</w:t>
      </w:r>
      <w:r w:rsidR="00A271B0">
        <w:rPr>
          <w:rFonts w:asciiTheme="minorEastAsia" w:eastAsiaTheme="minorEastAsia" w:hAnsiTheme="minorEastAsia" w:hint="eastAsia"/>
          <w:bCs/>
          <w:sz w:val="28"/>
          <w:szCs w:val="28"/>
        </w:rPr>
        <w:t>等证明材料</w:t>
      </w:r>
      <w:r w:rsidR="001A161F" w:rsidRPr="00A00FA4">
        <w:rPr>
          <w:rFonts w:asciiTheme="minorEastAsia" w:eastAsiaTheme="minorEastAsia" w:hAnsiTheme="minorEastAsia" w:hint="eastAsia"/>
          <w:bCs/>
          <w:sz w:val="28"/>
          <w:szCs w:val="28"/>
        </w:rPr>
        <w:t>于</w:t>
      </w:r>
      <w:r w:rsidR="00F57F50" w:rsidRPr="00A00FA4">
        <w:rPr>
          <w:rFonts w:asciiTheme="minorEastAsia" w:eastAsiaTheme="minorEastAsia" w:hAnsiTheme="minorEastAsia" w:hint="eastAsia"/>
          <w:bCs/>
          <w:sz w:val="28"/>
          <w:szCs w:val="28"/>
        </w:rPr>
        <w:t>9月</w:t>
      </w:r>
      <w:r w:rsidR="008D26DF">
        <w:rPr>
          <w:rFonts w:asciiTheme="minorEastAsia" w:eastAsiaTheme="minorEastAsia" w:hAnsiTheme="minorEastAsia" w:hint="eastAsia"/>
          <w:bCs/>
          <w:sz w:val="28"/>
          <w:szCs w:val="28"/>
        </w:rPr>
        <w:t>1</w:t>
      </w:r>
      <w:r w:rsidR="00A271B0">
        <w:rPr>
          <w:rFonts w:asciiTheme="minorEastAsia" w:eastAsiaTheme="minorEastAsia" w:hAnsiTheme="minorEastAsia" w:hint="eastAsia"/>
          <w:bCs/>
          <w:sz w:val="28"/>
          <w:szCs w:val="28"/>
        </w:rPr>
        <w:t>0</w:t>
      </w:r>
      <w:r w:rsidR="00F57F50" w:rsidRPr="00A00FA4">
        <w:rPr>
          <w:rFonts w:asciiTheme="minorEastAsia" w:eastAsiaTheme="minorEastAsia" w:hAnsiTheme="minorEastAsia" w:hint="eastAsia"/>
          <w:bCs/>
          <w:sz w:val="28"/>
          <w:szCs w:val="28"/>
        </w:rPr>
        <w:t>日，</w:t>
      </w:r>
      <w:r w:rsidR="001A161F" w:rsidRPr="00A00FA4">
        <w:rPr>
          <w:rFonts w:asciiTheme="minorEastAsia" w:eastAsiaTheme="minorEastAsia" w:hAnsiTheme="minorEastAsia" w:hint="eastAsia"/>
          <w:bCs/>
          <w:sz w:val="28"/>
          <w:szCs w:val="28"/>
        </w:rPr>
        <w:t>交到信息楼2018</w:t>
      </w:r>
      <w:r w:rsidR="00A271B0">
        <w:rPr>
          <w:rFonts w:asciiTheme="minorEastAsia" w:eastAsiaTheme="minorEastAsia" w:hAnsiTheme="minorEastAsia" w:hint="eastAsia"/>
          <w:bCs/>
          <w:sz w:val="28"/>
          <w:szCs w:val="28"/>
        </w:rPr>
        <w:t>宋若鹏</w:t>
      </w:r>
      <w:r w:rsidR="001A161F" w:rsidRPr="00A00FA4">
        <w:rPr>
          <w:rFonts w:asciiTheme="minorEastAsia" w:eastAsiaTheme="minorEastAsia" w:hAnsiTheme="minorEastAsia" w:hint="eastAsia"/>
          <w:bCs/>
          <w:sz w:val="28"/>
          <w:szCs w:val="28"/>
        </w:rPr>
        <w:t>老师处;</w:t>
      </w:r>
    </w:p>
    <w:p w:rsidR="00E5425A" w:rsidRDefault="0053030B" w:rsidP="00E5425A">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00D45177">
        <w:rPr>
          <w:rFonts w:asciiTheme="minorEastAsia" w:eastAsiaTheme="minorEastAsia" w:hAnsiTheme="minorEastAsia" w:hint="eastAsia"/>
          <w:bCs/>
          <w:sz w:val="28"/>
          <w:szCs w:val="28"/>
        </w:rPr>
        <w:t>排名方法：</w:t>
      </w:r>
    </w:p>
    <w:p w:rsidR="00E5425A" w:rsidRPr="00E5425A" w:rsidRDefault="00E5425A" w:rsidP="00E5425A">
      <w:pPr>
        <w:widowControl/>
        <w:spacing w:line="360" w:lineRule="auto"/>
        <w:ind w:firstLineChars="200" w:firstLine="560"/>
        <w:jc w:val="left"/>
        <w:rPr>
          <w:rFonts w:asciiTheme="minorEastAsia" w:eastAsiaTheme="minorEastAsia" w:hAnsiTheme="minorEastAsia"/>
          <w:bCs/>
          <w:sz w:val="28"/>
          <w:szCs w:val="28"/>
        </w:rPr>
      </w:pPr>
      <w:r w:rsidRPr="00E5425A">
        <w:rPr>
          <w:rFonts w:asciiTheme="minorEastAsia" w:eastAsiaTheme="minorEastAsia" w:hAnsiTheme="minorEastAsia" w:hint="eastAsia"/>
          <w:bCs/>
          <w:sz w:val="28"/>
          <w:szCs w:val="28"/>
        </w:rPr>
        <w:t>特长得分</w:t>
      </w:r>
      <w:r w:rsidR="007763AD" w:rsidRPr="00E5425A">
        <w:rPr>
          <w:rFonts w:asciiTheme="minorEastAsia" w:eastAsiaTheme="minorEastAsia" w:hAnsiTheme="minorEastAsia" w:hint="eastAsia"/>
          <w:bCs/>
          <w:sz w:val="28"/>
          <w:szCs w:val="28"/>
        </w:rPr>
        <w:t>计算方法：</w:t>
      </w:r>
    </w:p>
    <w:p w:rsidR="00D45177" w:rsidRPr="00E5425A" w:rsidRDefault="00D45177" w:rsidP="00E5425A">
      <w:pPr>
        <w:widowControl/>
        <w:spacing w:line="360" w:lineRule="auto"/>
        <w:ind w:firstLineChars="200" w:firstLine="562"/>
        <w:jc w:val="left"/>
        <w:rPr>
          <w:rFonts w:asciiTheme="minorEastAsia" w:eastAsiaTheme="minorEastAsia" w:hAnsiTheme="minorEastAsia"/>
          <w:bCs/>
          <w:sz w:val="28"/>
          <w:szCs w:val="28"/>
        </w:rPr>
      </w:pPr>
      <w:r w:rsidRPr="00E5425A">
        <w:rPr>
          <w:rFonts w:asciiTheme="minorEastAsia" w:eastAsiaTheme="minorEastAsia" w:hAnsiTheme="minorEastAsia" w:hint="eastAsia"/>
          <w:b/>
          <w:bCs/>
          <w:sz w:val="28"/>
          <w:szCs w:val="28"/>
        </w:rPr>
        <w:lastRenderedPageBreak/>
        <w:t>学习成绩专业相对排名×0.6+特长评价×</w:t>
      </w:r>
      <w:r w:rsidRPr="00E5425A">
        <w:rPr>
          <w:rFonts w:asciiTheme="minorEastAsia" w:eastAsiaTheme="minorEastAsia" w:hAnsiTheme="minorEastAsia"/>
          <w:b/>
          <w:bCs/>
          <w:sz w:val="28"/>
          <w:szCs w:val="28"/>
        </w:rPr>
        <w:t>0.</w:t>
      </w:r>
      <w:r w:rsidRPr="00E5425A">
        <w:rPr>
          <w:rFonts w:asciiTheme="minorEastAsia" w:eastAsiaTheme="minorEastAsia" w:hAnsiTheme="minorEastAsia" w:hint="eastAsia"/>
          <w:b/>
          <w:bCs/>
          <w:sz w:val="28"/>
          <w:szCs w:val="28"/>
        </w:rPr>
        <w:t>3+其他表现评价×0.1</w:t>
      </w:r>
    </w:p>
    <w:p w:rsidR="00B465B7" w:rsidRDefault="007763AD" w:rsidP="00B465B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依据</w:t>
      </w:r>
      <w:r w:rsidR="00B465B7">
        <w:rPr>
          <w:rFonts w:asciiTheme="minorEastAsia" w:eastAsiaTheme="minorEastAsia" w:hAnsiTheme="minorEastAsia" w:hint="eastAsia"/>
          <w:bCs/>
          <w:sz w:val="28"/>
          <w:szCs w:val="28"/>
        </w:rPr>
        <w:t>上式计算学生特长得分，最终由小到大得出排名顺序。</w:t>
      </w:r>
    </w:p>
    <w:p w:rsidR="00D45177" w:rsidRPr="00D45177" w:rsidRDefault="00B465B7" w:rsidP="00B465B7">
      <w:pPr>
        <w:ind w:firstLineChars="200" w:firstLine="560"/>
        <w:rPr>
          <w:sz w:val="28"/>
          <w:szCs w:val="28"/>
        </w:rPr>
      </w:pPr>
      <w:r>
        <w:rPr>
          <w:rFonts w:asciiTheme="minorEastAsia" w:eastAsiaTheme="minorEastAsia" w:hAnsiTheme="minorEastAsia" w:hint="eastAsia"/>
          <w:bCs/>
          <w:sz w:val="28"/>
          <w:szCs w:val="28"/>
        </w:rPr>
        <w:t>计算方法中，</w:t>
      </w:r>
      <w:r w:rsidR="00D45177">
        <w:rPr>
          <w:rFonts w:asciiTheme="minorEastAsia" w:eastAsiaTheme="minorEastAsia" w:hAnsiTheme="minorEastAsia" w:hint="eastAsia"/>
          <w:bCs/>
          <w:sz w:val="28"/>
          <w:szCs w:val="28"/>
        </w:rPr>
        <w:t>学习成绩相对排名为</w:t>
      </w:r>
      <w:r w:rsidR="00D45177">
        <w:rPr>
          <w:rFonts w:hint="eastAsia"/>
          <w:sz w:val="28"/>
          <w:szCs w:val="28"/>
        </w:rPr>
        <w:t>学生</w:t>
      </w:r>
      <w:r w:rsidR="00D45177">
        <w:rPr>
          <w:sz w:val="28"/>
          <w:szCs w:val="28"/>
        </w:rPr>
        <w:t>在专业的学习成绩排名</w:t>
      </w:r>
      <w:r w:rsidR="00D45177">
        <w:rPr>
          <w:rFonts w:hint="eastAsia"/>
          <w:sz w:val="28"/>
          <w:szCs w:val="28"/>
        </w:rPr>
        <w:t>/</w:t>
      </w:r>
      <w:r w:rsidR="00D45177">
        <w:rPr>
          <w:rFonts w:hint="eastAsia"/>
          <w:sz w:val="28"/>
          <w:szCs w:val="28"/>
        </w:rPr>
        <w:t>专业</w:t>
      </w:r>
      <w:r w:rsidR="00D45177">
        <w:rPr>
          <w:sz w:val="28"/>
          <w:szCs w:val="28"/>
        </w:rPr>
        <w:t>在注册</w:t>
      </w:r>
      <w:r w:rsidR="00D45177">
        <w:rPr>
          <w:rFonts w:hint="eastAsia"/>
          <w:sz w:val="28"/>
          <w:szCs w:val="28"/>
        </w:rPr>
        <w:t>人</w:t>
      </w:r>
      <w:r w:rsidR="00D45177">
        <w:rPr>
          <w:sz w:val="28"/>
          <w:szCs w:val="28"/>
        </w:rPr>
        <w:t>数</w:t>
      </w:r>
      <w:r w:rsidR="00D45177">
        <w:rPr>
          <w:rFonts w:hint="eastAsia"/>
          <w:sz w:val="28"/>
          <w:szCs w:val="28"/>
        </w:rPr>
        <w:t>；</w:t>
      </w:r>
      <w:r w:rsidR="007763AD">
        <w:rPr>
          <w:rFonts w:hint="eastAsia"/>
          <w:sz w:val="28"/>
          <w:szCs w:val="28"/>
        </w:rPr>
        <w:t>其他表现评价为</w:t>
      </w:r>
      <w:r>
        <w:rPr>
          <w:rFonts w:hint="eastAsia"/>
          <w:sz w:val="28"/>
          <w:szCs w:val="28"/>
        </w:rPr>
        <w:t>学生</w:t>
      </w:r>
      <w:r w:rsidR="007763AD">
        <w:rPr>
          <w:rFonts w:hint="eastAsia"/>
          <w:sz w:val="28"/>
          <w:szCs w:val="28"/>
        </w:rPr>
        <w:t>按照学院综合素质测评</w:t>
      </w:r>
      <w:r>
        <w:rPr>
          <w:rFonts w:hint="eastAsia"/>
          <w:sz w:val="28"/>
          <w:szCs w:val="28"/>
        </w:rPr>
        <w:t>方法进行的</w:t>
      </w:r>
      <w:r w:rsidR="007763AD">
        <w:rPr>
          <w:rFonts w:hint="eastAsia"/>
          <w:sz w:val="28"/>
          <w:szCs w:val="28"/>
        </w:rPr>
        <w:t>专业排名</w:t>
      </w:r>
      <w:r w:rsidR="007763AD">
        <w:rPr>
          <w:rFonts w:hint="eastAsia"/>
          <w:sz w:val="28"/>
          <w:szCs w:val="28"/>
        </w:rPr>
        <w:t>/</w:t>
      </w:r>
      <w:r w:rsidR="007763AD">
        <w:rPr>
          <w:rFonts w:hint="eastAsia"/>
          <w:sz w:val="28"/>
          <w:szCs w:val="28"/>
        </w:rPr>
        <w:t>专业</w:t>
      </w:r>
      <w:r w:rsidR="007763AD">
        <w:rPr>
          <w:sz w:val="28"/>
          <w:szCs w:val="28"/>
        </w:rPr>
        <w:t>在注册</w:t>
      </w:r>
      <w:r w:rsidR="007763AD">
        <w:rPr>
          <w:rFonts w:hint="eastAsia"/>
          <w:sz w:val="28"/>
          <w:szCs w:val="28"/>
        </w:rPr>
        <w:t>人</w:t>
      </w:r>
      <w:r w:rsidR="007763AD">
        <w:rPr>
          <w:sz w:val="28"/>
          <w:szCs w:val="28"/>
        </w:rPr>
        <w:t>数</w:t>
      </w:r>
      <w:r w:rsidR="007763AD">
        <w:rPr>
          <w:rFonts w:hint="eastAsia"/>
          <w:sz w:val="28"/>
          <w:szCs w:val="28"/>
        </w:rPr>
        <w:t>；特长评价为学生特长排名</w:t>
      </w:r>
      <w:r w:rsidR="007763AD">
        <w:rPr>
          <w:rFonts w:hint="eastAsia"/>
          <w:sz w:val="28"/>
          <w:szCs w:val="28"/>
        </w:rPr>
        <w:t>/</w:t>
      </w:r>
      <w:r w:rsidR="007763AD">
        <w:rPr>
          <w:rFonts w:hint="eastAsia"/>
          <w:sz w:val="28"/>
          <w:szCs w:val="28"/>
        </w:rPr>
        <w:t>参报人数。特长排名依据特长成绩确定，成绩确定方法如下：</w:t>
      </w:r>
      <w:r w:rsidR="007763AD">
        <w:rPr>
          <w:rFonts w:hint="eastAsia"/>
          <w:sz w:val="28"/>
          <w:szCs w:val="28"/>
        </w:rPr>
        <w:t xml:space="preserve"> </w:t>
      </w:r>
    </w:p>
    <w:p w:rsidR="00974189" w:rsidRDefault="00D45177" w:rsidP="00A55F64">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sidR="00F057E8">
        <w:rPr>
          <w:rFonts w:asciiTheme="minorEastAsia" w:eastAsiaTheme="minorEastAsia" w:hAnsiTheme="minorEastAsia" w:hint="eastAsia"/>
          <w:bCs/>
          <w:sz w:val="28"/>
          <w:szCs w:val="28"/>
        </w:rPr>
        <w:t>对于学科知识竞赛类获奖学生，</w:t>
      </w:r>
      <w:r w:rsidR="00F57F50" w:rsidRPr="00A00FA4">
        <w:rPr>
          <w:rFonts w:asciiTheme="minorEastAsia" w:eastAsiaTheme="minorEastAsia" w:hAnsiTheme="minorEastAsia" w:hint="eastAsia"/>
          <w:bCs/>
          <w:sz w:val="28"/>
          <w:szCs w:val="28"/>
        </w:rPr>
        <w:t>学院</w:t>
      </w:r>
      <w:r w:rsidR="00CB1B73" w:rsidRPr="00A00FA4">
        <w:rPr>
          <w:rFonts w:asciiTheme="minorEastAsia" w:eastAsiaTheme="minorEastAsia" w:hAnsiTheme="minorEastAsia" w:hint="eastAsia"/>
          <w:bCs/>
          <w:sz w:val="28"/>
          <w:szCs w:val="28"/>
        </w:rPr>
        <w:t>审核后，</w:t>
      </w:r>
      <w:r w:rsidR="00B331B8" w:rsidRPr="00A00FA4">
        <w:rPr>
          <w:rFonts w:asciiTheme="minorEastAsia" w:eastAsiaTheme="minorEastAsia" w:hAnsiTheme="minorEastAsia" w:hint="eastAsia"/>
          <w:bCs/>
          <w:sz w:val="28"/>
          <w:szCs w:val="28"/>
        </w:rPr>
        <w:t>由学院推免生工作小组对获奖和专长情况进行</w:t>
      </w:r>
      <w:r w:rsidR="00AC5966">
        <w:rPr>
          <w:rFonts w:asciiTheme="minorEastAsia" w:eastAsiaTheme="minorEastAsia" w:hAnsiTheme="minorEastAsia" w:hint="eastAsia"/>
          <w:bCs/>
          <w:sz w:val="28"/>
          <w:szCs w:val="28"/>
        </w:rPr>
        <w:t>成绩赋值与</w:t>
      </w:r>
      <w:r w:rsidR="00B331B8" w:rsidRPr="00A00FA4">
        <w:rPr>
          <w:rFonts w:asciiTheme="minorEastAsia" w:eastAsiaTheme="minorEastAsia" w:hAnsiTheme="minorEastAsia" w:hint="eastAsia"/>
          <w:bCs/>
          <w:sz w:val="28"/>
          <w:szCs w:val="28"/>
        </w:rPr>
        <w:t>排序，结合</w:t>
      </w:r>
      <w:r w:rsidR="00974189">
        <w:rPr>
          <w:rFonts w:asciiTheme="minorEastAsia" w:eastAsiaTheme="minorEastAsia" w:hAnsiTheme="minorEastAsia" w:hint="eastAsia"/>
          <w:bCs/>
          <w:sz w:val="28"/>
          <w:szCs w:val="28"/>
        </w:rPr>
        <w:t>学生在本专业内综合排名，向教务处上报拟推荐学生名单。</w:t>
      </w:r>
      <w:r w:rsidR="00AC5966">
        <w:rPr>
          <w:rFonts w:asciiTheme="minorEastAsia" w:eastAsiaTheme="minorEastAsia" w:hAnsiTheme="minorEastAsia" w:hint="eastAsia"/>
          <w:bCs/>
          <w:sz w:val="28"/>
          <w:szCs w:val="28"/>
        </w:rPr>
        <w:t>成绩计算</w:t>
      </w:r>
      <w:r w:rsidR="00A55F64">
        <w:rPr>
          <w:rFonts w:asciiTheme="minorEastAsia" w:eastAsiaTheme="minorEastAsia" w:hAnsiTheme="minorEastAsia" w:hint="eastAsia"/>
          <w:bCs/>
          <w:sz w:val="28"/>
          <w:szCs w:val="28"/>
        </w:rPr>
        <w:t>方法为：</w:t>
      </w:r>
    </w:p>
    <w:p w:rsidR="00AC5966" w:rsidRDefault="007763AD" w:rsidP="00A55F64">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特长评价</w:t>
      </w:r>
      <w:r w:rsidR="00AC5966">
        <w:rPr>
          <w:rFonts w:asciiTheme="minorEastAsia" w:eastAsiaTheme="minorEastAsia" w:hAnsiTheme="minorEastAsia" w:hint="eastAsia"/>
          <w:bCs/>
          <w:sz w:val="28"/>
          <w:szCs w:val="28"/>
        </w:rPr>
        <w:t>=</w:t>
      </w:r>
      <w:r w:rsidR="00952C9B" w:rsidRPr="00AC5966">
        <w:rPr>
          <w:rFonts w:asciiTheme="minorEastAsia" w:eastAsiaTheme="minorEastAsia" w:hAnsiTheme="minorEastAsia"/>
          <w:bCs/>
          <w:position w:val="-12"/>
          <w:sz w:val="28"/>
          <w:szCs w:val="28"/>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8" o:title=""/>
          </v:shape>
          <o:OLEObject Type="Embed" ProgID="Equation.3" ShapeID="_x0000_i1025" DrawAspect="Content" ObjectID="_1566982312" r:id="rId9"/>
        </w:object>
      </w:r>
    </w:p>
    <w:p w:rsidR="00AC5966" w:rsidRDefault="00AC5966" w:rsidP="00A55F64">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上述公式中，</w:t>
      </w:r>
    </w:p>
    <w:p w:rsidR="00AC5966" w:rsidRPr="00D45177" w:rsidRDefault="00AC5966" w:rsidP="00D45177">
      <w:pPr>
        <w:pStyle w:val="a9"/>
        <w:widowControl/>
        <w:numPr>
          <w:ilvl w:val="0"/>
          <w:numId w:val="1"/>
        </w:numPr>
        <w:spacing w:line="360" w:lineRule="auto"/>
        <w:ind w:firstLineChars="0"/>
        <w:jc w:val="left"/>
        <w:rPr>
          <w:rFonts w:asciiTheme="minorEastAsia" w:eastAsiaTheme="minorEastAsia" w:hAnsiTheme="minorEastAsia"/>
          <w:bCs/>
          <w:sz w:val="28"/>
          <w:szCs w:val="28"/>
        </w:rPr>
      </w:pPr>
      <w:r w:rsidRPr="00AC5966">
        <w:rPr>
          <w:position w:val="-10"/>
        </w:rPr>
        <w:object w:dxaOrig="320" w:dyaOrig="340">
          <v:shape id="_x0000_i1026" type="#_x0000_t75" style="width:15.75pt;height:17.25pt" o:ole="">
            <v:imagedata r:id="rId10" o:title=""/>
          </v:shape>
          <o:OLEObject Type="Embed" ProgID="Equation.3" ShapeID="_x0000_i1026" DrawAspect="Content" ObjectID="_1566982313" r:id="rId11"/>
        </w:object>
      </w:r>
      <w:r w:rsidRPr="00D45177">
        <w:rPr>
          <w:rFonts w:asciiTheme="minorEastAsia" w:eastAsiaTheme="minorEastAsia" w:hAnsiTheme="minorEastAsia" w:hint="eastAsia"/>
          <w:bCs/>
          <w:sz w:val="28"/>
          <w:szCs w:val="28"/>
        </w:rPr>
        <w:t>为竞赛项目影响因子。根据光电学院的具体情况，学生所获</w:t>
      </w:r>
      <w:r w:rsidR="009C4A87" w:rsidRPr="00D45177">
        <w:rPr>
          <w:rFonts w:asciiTheme="minorEastAsia" w:eastAsiaTheme="minorEastAsia" w:hAnsiTheme="minorEastAsia" w:hint="eastAsia"/>
          <w:bCs/>
          <w:sz w:val="28"/>
          <w:szCs w:val="28"/>
        </w:rPr>
        <w:t>奖项按最高奖项计算，</w:t>
      </w:r>
      <w:r w:rsidRPr="00D45177">
        <w:rPr>
          <w:rFonts w:asciiTheme="minorEastAsia" w:eastAsiaTheme="minorEastAsia" w:hAnsiTheme="minorEastAsia" w:hint="eastAsia"/>
          <w:bCs/>
          <w:sz w:val="28"/>
          <w:szCs w:val="28"/>
        </w:rPr>
        <w:t>最高奖项</w:t>
      </w:r>
      <w:r w:rsidR="00772DA5" w:rsidRPr="00D45177">
        <w:rPr>
          <w:rFonts w:asciiTheme="minorEastAsia" w:eastAsiaTheme="minorEastAsia" w:hAnsiTheme="minorEastAsia" w:hint="eastAsia"/>
          <w:bCs/>
          <w:sz w:val="28"/>
          <w:szCs w:val="28"/>
        </w:rPr>
        <w:t>对应</w:t>
      </w:r>
      <w:r w:rsidRPr="00D45177">
        <w:rPr>
          <w:rFonts w:asciiTheme="minorEastAsia" w:eastAsiaTheme="minorEastAsia" w:hAnsiTheme="minorEastAsia" w:hint="eastAsia"/>
          <w:bCs/>
          <w:sz w:val="28"/>
          <w:szCs w:val="28"/>
        </w:rPr>
        <w:t>的影响因子</w:t>
      </w:r>
      <w:r w:rsidR="00772DA5" w:rsidRPr="00D45177">
        <w:rPr>
          <w:rFonts w:asciiTheme="minorEastAsia" w:eastAsiaTheme="minorEastAsia" w:hAnsiTheme="minorEastAsia" w:hint="eastAsia"/>
          <w:bCs/>
          <w:sz w:val="28"/>
          <w:szCs w:val="28"/>
        </w:rPr>
        <w:t>如下表示</w:t>
      </w:r>
      <w:r w:rsidRPr="00D45177">
        <w:rPr>
          <w:rFonts w:asciiTheme="minorEastAsia" w:eastAsiaTheme="minorEastAsia" w:hAnsiTheme="minorEastAsia" w:hint="eastAsia"/>
          <w:bCs/>
          <w:sz w:val="28"/>
          <w:szCs w:val="28"/>
        </w:rPr>
        <w:t>。</w:t>
      </w:r>
    </w:p>
    <w:tbl>
      <w:tblPr>
        <w:tblW w:w="3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267"/>
      </w:tblGrid>
      <w:tr w:rsidR="009C4A87" w:rsidRPr="00237E0B" w:rsidTr="009C4A87">
        <w:trPr>
          <w:trHeight w:hRule="exact" w:val="454"/>
          <w:jc w:val="center"/>
        </w:trPr>
        <w:tc>
          <w:tcPr>
            <w:tcW w:w="3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A87" w:rsidRPr="00237E0B" w:rsidRDefault="009C4A87" w:rsidP="00B80289">
            <w:pPr>
              <w:widowControl/>
              <w:jc w:val="center"/>
              <w:rPr>
                <w:rFonts w:ascii="宋体" w:hAnsi="宋体" w:cs="宋体"/>
                <w:b/>
                <w:kern w:val="0"/>
                <w:sz w:val="24"/>
                <w:szCs w:val="24"/>
              </w:rPr>
            </w:pPr>
            <w:r w:rsidRPr="00237E0B">
              <w:rPr>
                <w:rFonts w:ascii="宋体" w:hAnsi="宋体" w:cs="宋体" w:hint="eastAsia"/>
                <w:b/>
                <w:kern w:val="0"/>
                <w:sz w:val="24"/>
                <w:szCs w:val="24"/>
              </w:rPr>
              <w:t>竞赛</w:t>
            </w:r>
            <w:r>
              <w:rPr>
                <w:rFonts w:ascii="宋体" w:hAnsi="宋体" w:cs="宋体" w:hint="eastAsia"/>
                <w:b/>
                <w:kern w:val="0"/>
                <w:sz w:val="24"/>
                <w:szCs w:val="24"/>
              </w:rPr>
              <w:t>项目</w:t>
            </w:r>
            <w:r w:rsidRPr="00237E0B">
              <w:rPr>
                <w:rFonts w:ascii="宋体" w:hAnsi="宋体" w:cs="宋体" w:hint="eastAsia"/>
                <w:b/>
                <w:kern w:val="0"/>
                <w:sz w:val="24"/>
                <w:szCs w:val="24"/>
              </w:rPr>
              <w:t>名称</w:t>
            </w:r>
          </w:p>
        </w:tc>
        <w:tc>
          <w:tcPr>
            <w:tcW w:w="1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A87" w:rsidRPr="00237E0B" w:rsidRDefault="009C4A87" w:rsidP="00B80289">
            <w:pPr>
              <w:widowControl/>
              <w:spacing w:line="-454" w:lineRule="auto"/>
              <w:jc w:val="center"/>
              <w:rPr>
                <w:rFonts w:ascii="宋体" w:hAnsi="宋体" w:cs="宋体"/>
                <w:b/>
                <w:kern w:val="0"/>
                <w:sz w:val="24"/>
                <w:szCs w:val="24"/>
              </w:rPr>
            </w:pPr>
            <w:r w:rsidRPr="00237E0B">
              <w:rPr>
                <w:rFonts w:ascii="宋体" w:hAnsi="宋体" w:cs="宋体" w:hint="eastAsia"/>
                <w:b/>
                <w:kern w:val="0"/>
                <w:sz w:val="24"/>
                <w:szCs w:val="24"/>
              </w:rPr>
              <w:t>影响因子</w:t>
            </w:r>
            <w:r w:rsidRPr="00AC5966">
              <w:rPr>
                <w:rFonts w:asciiTheme="minorEastAsia" w:eastAsiaTheme="minorEastAsia" w:hAnsiTheme="minorEastAsia"/>
                <w:bCs/>
                <w:position w:val="-10"/>
                <w:sz w:val="28"/>
                <w:szCs w:val="28"/>
              </w:rPr>
              <w:object w:dxaOrig="320" w:dyaOrig="340">
                <v:shape id="_x0000_i1027" type="#_x0000_t75" style="width:15.75pt;height:17.25pt" o:ole="">
                  <v:imagedata r:id="rId10" o:title=""/>
                </v:shape>
                <o:OLEObject Type="Embed" ProgID="Equation.3" ShapeID="_x0000_i1027" DrawAspect="Content" ObjectID="_1566982314" r:id="rId12"/>
              </w:object>
            </w:r>
          </w:p>
        </w:tc>
      </w:tr>
      <w:tr w:rsidR="009C4A87" w:rsidRPr="00237E0B" w:rsidTr="009C4A87">
        <w:trPr>
          <w:trHeight w:hRule="exact" w:val="454"/>
          <w:jc w:val="center"/>
        </w:trPr>
        <w:tc>
          <w:tcPr>
            <w:tcW w:w="3401" w:type="pct"/>
            <w:tcBorders>
              <w:top w:val="single" w:sz="4" w:space="0" w:color="auto"/>
              <w:left w:val="single" w:sz="4" w:space="0" w:color="auto"/>
              <w:bottom w:val="single" w:sz="4" w:space="0" w:color="auto"/>
              <w:right w:val="single" w:sz="4" w:space="0" w:color="auto"/>
            </w:tcBorders>
            <w:shd w:val="clear" w:color="auto" w:fill="auto"/>
            <w:vAlign w:val="center"/>
          </w:tcPr>
          <w:p w:rsidR="009C4A87" w:rsidRPr="00237E0B" w:rsidRDefault="009C4A87" w:rsidP="00F97915">
            <w:pPr>
              <w:widowControl/>
              <w:jc w:val="left"/>
              <w:rPr>
                <w:rFonts w:ascii="宋体" w:hAnsi="宋体" w:cs="宋体"/>
                <w:kern w:val="0"/>
                <w:sz w:val="24"/>
                <w:szCs w:val="24"/>
              </w:rPr>
            </w:pPr>
            <w:r>
              <w:rPr>
                <w:rFonts w:ascii="宋体" w:hAnsi="宋体" w:cs="宋体" w:hint="eastAsia"/>
                <w:kern w:val="0"/>
                <w:sz w:val="24"/>
                <w:szCs w:val="24"/>
              </w:rPr>
              <w:t>全国大学生光电设计竞赛</w:t>
            </w:r>
          </w:p>
        </w:tc>
        <w:tc>
          <w:tcPr>
            <w:tcW w:w="1599" w:type="pct"/>
            <w:tcBorders>
              <w:top w:val="single" w:sz="4" w:space="0" w:color="auto"/>
              <w:left w:val="single" w:sz="4" w:space="0" w:color="auto"/>
              <w:right w:val="single" w:sz="4" w:space="0" w:color="auto"/>
            </w:tcBorders>
            <w:shd w:val="clear" w:color="auto" w:fill="auto"/>
            <w:vAlign w:val="center"/>
          </w:tcPr>
          <w:p w:rsidR="009C4A87" w:rsidRPr="00237E0B" w:rsidRDefault="009C4A87" w:rsidP="00F97915">
            <w:pPr>
              <w:spacing w:line="-454" w:lineRule="auto"/>
              <w:jc w:val="center"/>
              <w:rPr>
                <w:rFonts w:ascii="Times New Roman" w:hAnsi="Times New Roman"/>
                <w:kern w:val="0"/>
                <w:sz w:val="24"/>
                <w:szCs w:val="24"/>
              </w:rPr>
            </w:pPr>
            <w:r>
              <w:rPr>
                <w:rFonts w:ascii="Times New Roman" w:hAnsi="Times New Roman" w:hint="eastAsia"/>
                <w:kern w:val="0"/>
                <w:sz w:val="24"/>
                <w:szCs w:val="24"/>
              </w:rPr>
              <w:t>1.0</w:t>
            </w:r>
          </w:p>
        </w:tc>
      </w:tr>
      <w:tr w:rsidR="009C4A87" w:rsidRPr="00237E0B" w:rsidTr="009C4A87">
        <w:trPr>
          <w:trHeight w:hRule="exact" w:val="454"/>
          <w:jc w:val="center"/>
        </w:trPr>
        <w:tc>
          <w:tcPr>
            <w:tcW w:w="3401" w:type="pct"/>
            <w:tcBorders>
              <w:top w:val="single" w:sz="4" w:space="0" w:color="auto"/>
              <w:left w:val="single" w:sz="4" w:space="0" w:color="auto"/>
              <w:bottom w:val="single" w:sz="4" w:space="0" w:color="auto"/>
              <w:right w:val="single" w:sz="4" w:space="0" w:color="auto"/>
            </w:tcBorders>
            <w:shd w:val="clear" w:color="auto" w:fill="auto"/>
            <w:vAlign w:val="center"/>
          </w:tcPr>
          <w:p w:rsidR="009C4A87" w:rsidRPr="00A00BA0" w:rsidRDefault="009C4A87" w:rsidP="00907114">
            <w:pPr>
              <w:widowControl/>
              <w:jc w:val="left"/>
              <w:rPr>
                <w:rFonts w:ascii="宋体" w:hAnsi="宋体" w:cs="宋体"/>
                <w:kern w:val="0"/>
                <w:sz w:val="24"/>
                <w:szCs w:val="24"/>
              </w:rPr>
            </w:pPr>
            <w:r w:rsidRPr="00200A2C">
              <w:rPr>
                <w:rFonts w:ascii="宋体" w:hAnsi="宋体" w:cs="宋体" w:hint="eastAsia"/>
                <w:sz w:val="24"/>
                <w:szCs w:val="24"/>
              </w:rPr>
              <w:t>“挑战杯”大学生</w:t>
            </w:r>
            <w:r w:rsidR="00A00BA0">
              <w:rPr>
                <w:rFonts w:ascii="宋体" w:hAnsi="宋体" w:cs="宋体" w:hint="eastAsia"/>
                <w:sz w:val="24"/>
                <w:szCs w:val="24"/>
              </w:rPr>
              <w:t>课外</w:t>
            </w:r>
            <w:r w:rsidRPr="00200A2C">
              <w:rPr>
                <w:rFonts w:ascii="宋体" w:hAnsi="宋体" w:cs="宋体" w:hint="eastAsia"/>
                <w:sz w:val="24"/>
                <w:szCs w:val="24"/>
              </w:rPr>
              <w:t>学术科技</w:t>
            </w:r>
            <w:r w:rsidR="00A00BA0">
              <w:rPr>
                <w:rFonts w:ascii="宋体" w:hAnsi="宋体" w:cs="宋体" w:hint="eastAsia"/>
                <w:sz w:val="24"/>
                <w:szCs w:val="24"/>
              </w:rPr>
              <w:t>作品</w:t>
            </w:r>
            <w:r w:rsidRPr="00200A2C">
              <w:rPr>
                <w:rFonts w:ascii="宋体" w:hAnsi="宋体" w:cs="宋体" w:hint="eastAsia"/>
                <w:sz w:val="24"/>
                <w:szCs w:val="24"/>
              </w:rPr>
              <w:t>竞赛</w:t>
            </w:r>
          </w:p>
        </w:tc>
        <w:tc>
          <w:tcPr>
            <w:tcW w:w="1599" w:type="pct"/>
            <w:tcBorders>
              <w:left w:val="single" w:sz="4" w:space="0" w:color="auto"/>
              <w:right w:val="single" w:sz="4" w:space="0" w:color="auto"/>
            </w:tcBorders>
            <w:shd w:val="clear" w:color="auto" w:fill="auto"/>
            <w:vAlign w:val="center"/>
          </w:tcPr>
          <w:p w:rsidR="009C4A87" w:rsidRPr="00237E0B" w:rsidRDefault="009C4A87" w:rsidP="00907114">
            <w:pPr>
              <w:spacing w:line="-454" w:lineRule="auto"/>
              <w:jc w:val="center"/>
              <w:rPr>
                <w:rFonts w:ascii="Times New Roman" w:hAnsi="Times New Roman"/>
                <w:kern w:val="0"/>
                <w:sz w:val="24"/>
                <w:szCs w:val="24"/>
              </w:rPr>
            </w:pPr>
            <w:r>
              <w:rPr>
                <w:rFonts w:ascii="Times New Roman" w:hAnsi="Times New Roman" w:hint="eastAsia"/>
                <w:kern w:val="0"/>
                <w:sz w:val="24"/>
                <w:szCs w:val="24"/>
              </w:rPr>
              <w:t>1.0</w:t>
            </w:r>
          </w:p>
        </w:tc>
      </w:tr>
      <w:tr w:rsidR="009C4A87" w:rsidRPr="00237E0B" w:rsidTr="009C4A87">
        <w:trPr>
          <w:trHeight w:hRule="exact" w:val="454"/>
          <w:jc w:val="center"/>
        </w:trPr>
        <w:tc>
          <w:tcPr>
            <w:tcW w:w="3401" w:type="pct"/>
            <w:tcBorders>
              <w:top w:val="single" w:sz="4" w:space="0" w:color="auto"/>
              <w:left w:val="single" w:sz="4" w:space="0" w:color="auto"/>
              <w:bottom w:val="single" w:sz="4" w:space="0" w:color="auto"/>
              <w:right w:val="single" w:sz="4" w:space="0" w:color="auto"/>
            </w:tcBorders>
            <w:shd w:val="clear" w:color="auto" w:fill="auto"/>
            <w:vAlign w:val="center"/>
          </w:tcPr>
          <w:p w:rsidR="009C4A87" w:rsidRDefault="009C4A87" w:rsidP="00BA315D">
            <w:pPr>
              <w:widowControl/>
              <w:jc w:val="left"/>
              <w:rPr>
                <w:rFonts w:ascii="宋体" w:hAnsi="宋体" w:cs="宋体"/>
                <w:kern w:val="0"/>
                <w:sz w:val="24"/>
                <w:szCs w:val="24"/>
              </w:rPr>
            </w:pPr>
            <w:r w:rsidRPr="00200A2C">
              <w:rPr>
                <w:rFonts w:ascii="宋体" w:hAnsi="宋体" w:cs="宋体" w:hint="eastAsia"/>
                <w:sz w:val="24"/>
                <w:szCs w:val="24"/>
              </w:rPr>
              <w:t>全国大学生机械创新设计大赛</w:t>
            </w:r>
          </w:p>
        </w:tc>
        <w:tc>
          <w:tcPr>
            <w:tcW w:w="1599" w:type="pct"/>
            <w:tcBorders>
              <w:left w:val="single" w:sz="4" w:space="0" w:color="auto"/>
              <w:right w:val="single" w:sz="4" w:space="0" w:color="auto"/>
            </w:tcBorders>
            <w:shd w:val="clear" w:color="auto" w:fill="auto"/>
            <w:vAlign w:val="center"/>
          </w:tcPr>
          <w:p w:rsidR="009C4A87" w:rsidRPr="00237E0B" w:rsidRDefault="00DF463E" w:rsidP="00BA315D">
            <w:pPr>
              <w:spacing w:line="-454" w:lineRule="auto"/>
              <w:jc w:val="center"/>
              <w:rPr>
                <w:rFonts w:ascii="Times New Roman" w:hAnsi="Times New Roman"/>
                <w:kern w:val="0"/>
                <w:sz w:val="24"/>
                <w:szCs w:val="24"/>
              </w:rPr>
            </w:pPr>
            <w:r>
              <w:rPr>
                <w:rFonts w:ascii="Times New Roman" w:hAnsi="Times New Roman" w:hint="eastAsia"/>
                <w:kern w:val="0"/>
                <w:sz w:val="24"/>
                <w:szCs w:val="24"/>
              </w:rPr>
              <w:t>1.0</w:t>
            </w:r>
          </w:p>
        </w:tc>
      </w:tr>
      <w:tr w:rsidR="009C4A87" w:rsidRPr="00237E0B" w:rsidTr="00A55210">
        <w:trPr>
          <w:trHeight w:hRule="exact" w:val="525"/>
          <w:jc w:val="center"/>
        </w:trPr>
        <w:tc>
          <w:tcPr>
            <w:tcW w:w="3401" w:type="pct"/>
            <w:tcBorders>
              <w:top w:val="single" w:sz="4" w:space="0" w:color="auto"/>
              <w:left w:val="single" w:sz="4" w:space="0" w:color="auto"/>
              <w:bottom w:val="single" w:sz="4" w:space="0" w:color="auto"/>
              <w:right w:val="single" w:sz="4" w:space="0" w:color="auto"/>
            </w:tcBorders>
            <w:shd w:val="clear" w:color="auto" w:fill="auto"/>
            <w:vAlign w:val="center"/>
          </w:tcPr>
          <w:p w:rsidR="009C4A87" w:rsidRPr="00237E0B" w:rsidRDefault="009C4A87" w:rsidP="00F67EA4">
            <w:pPr>
              <w:widowControl/>
              <w:jc w:val="left"/>
              <w:rPr>
                <w:rFonts w:ascii="宋体" w:hAnsi="宋体" w:cs="宋体"/>
                <w:kern w:val="0"/>
                <w:sz w:val="24"/>
                <w:szCs w:val="24"/>
              </w:rPr>
            </w:pPr>
            <w:r w:rsidRPr="00237E0B">
              <w:rPr>
                <w:rFonts w:ascii="宋体" w:hAnsi="宋体" w:cs="宋体" w:hint="eastAsia"/>
                <w:kern w:val="0"/>
                <w:sz w:val="24"/>
                <w:szCs w:val="24"/>
              </w:rPr>
              <w:t>中国</w:t>
            </w:r>
            <w:r>
              <w:rPr>
                <w:rFonts w:ascii="宋体" w:hAnsi="宋体" w:cs="宋体" w:hint="eastAsia"/>
                <w:kern w:val="0"/>
                <w:sz w:val="24"/>
                <w:szCs w:val="24"/>
              </w:rPr>
              <w:t>（美国）</w:t>
            </w:r>
            <w:r w:rsidRPr="00237E0B">
              <w:rPr>
                <w:rFonts w:ascii="宋体" w:hAnsi="宋体" w:cs="宋体" w:hint="eastAsia"/>
                <w:kern w:val="0"/>
                <w:sz w:val="24"/>
                <w:szCs w:val="24"/>
              </w:rPr>
              <w:t>大学生数学建模竞赛</w:t>
            </w:r>
          </w:p>
        </w:tc>
        <w:tc>
          <w:tcPr>
            <w:tcW w:w="1599" w:type="pct"/>
            <w:tcBorders>
              <w:left w:val="single" w:sz="4" w:space="0" w:color="auto"/>
              <w:right w:val="single" w:sz="4" w:space="0" w:color="auto"/>
            </w:tcBorders>
            <w:shd w:val="clear" w:color="auto" w:fill="auto"/>
            <w:vAlign w:val="center"/>
          </w:tcPr>
          <w:p w:rsidR="009C4A87" w:rsidRPr="00237E0B" w:rsidRDefault="009C4A87" w:rsidP="009C4A87">
            <w:pPr>
              <w:widowControl/>
              <w:spacing w:line="-454" w:lineRule="auto"/>
              <w:ind w:firstLineChars="300" w:firstLine="720"/>
              <w:rPr>
                <w:rFonts w:ascii="Times New Roman" w:hAnsi="Times New Roman"/>
                <w:kern w:val="0"/>
                <w:sz w:val="24"/>
                <w:szCs w:val="24"/>
              </w:rPr>
            </w:pPr>
            <w:r>
              <w:rPr>
                <w:rFonts w:ascii="Times New Roman" w:hAnsi="Times New Roman" w:hint="eastAsia"/>
                <w:kern w:val="0"/>
                <w:sz w:val="24"/>
                <w:szCs w:val="24"/>
              </w:rPr>
              <w:t xml:space="preserve"> 0.8</w:t>
            </w:r>
          </w:p>
          <w:p w:rsidR="009C4A87" w:rsidRPr="00237E0B" w:rsidRDefault="009C4A87" w:rsidP="00F67EA4">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 xml:space="preserve"> </w:t>
            </w:r>
          </w:p>
          <w:p w:rsidR="009C4A87" w:rsidRPr="00237E0B" w:rsidRDefault="009C4A87" w:rsidP="00F67EA4">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1.0</w:t>
            </w:r>
          </w:p>
          <w:p w:rsidR="009C4A87" w:rsidRPr="00237E0B" w:rsidRDefault="009C4A87" w:rsidP="00F67EA4">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 xml:space="preserve"> </w:t>
            </w:r>
          </w:p>
          <w:p w:rsidR="009C4A87" w:rsidRPr="00237E0B" w:rsidRDefault="009C4A87" w:rsidP="00F67EA4">
            <w:pPr>
              <w:spacing w:line="-454" w:lineRule="auto"/>
              <w:jc w:val="center"/>
              <w:rPr>
                <w:rFonts w:ascii="Times New Roman" w:hAnsi="Times New Roman"/>
                <w:kern w:val="0"/>
                <w:sz w:val="24"/>
                <w:szCs w:val="24"/>
              </w:rPr>
            </w:pPr>
            <w:r>
              <w:rPr>
                <w:rFonts w:ascii="Times New Roman" w:hAnsi="Times New Roman" w:hint="eastAsia"/>
                <w:kern w:val="0"/>
                <w:sz w:val="24"/>
                <w:szCs w:val="24"/>
              </w:rPr>
              <w:t xml:space="preserve"> </w:t>
            </w:r>
          </w:p>
        </w:tc>
      </w:tr>
    </w:tbl>
    <w:p w:rsidR="00F509E1" w:rsidRPr="00D45177" w:rsidRDefault="00952C9B" w:rsidP="00D45177">
      <w:pPr>
        <w:pStyle w:val="a9"/>
        <w:widowControl/>
        <w:numPr>
          <w:ilvl w:val="0"/>
          <w:numId w:val="1"/>
        </w:numPr>
        <w:spacing w:line="360" w:lineRule="auto"/>
        <w:ind w:firstLineChars="0"/>
        <w:jc w:val="left"/>
        <w:rPr>
          <w:rFonts w:asciiTheme="minorEastAsia" w:eastAsiaTheme="minorEastAsia" w:hAnsiTheme="minorEastAsia"/>
          <w:bCs/>
          <w:sz w:val="28"/>
          <w:szCs w:val="28"/>
        </w:rPr>
      </w:pPr>
      <w:r w:rsidRPr="00F509E1">
        <w:rPr>
          <w:position w:val="-10"/>
        </w:rPr>
        <w:object w:dxaOrig="340" w:dyaOrig="340">
          <v:shape id="_x0000_i1028" type="#_x0000_t75" style="width:17.25pt;height:17.25pt" o:ole="">
            <v:imagedata r:id="rId13" o:title=""/>
          </v:shape>
          <o:OLEObject Type="Embed" ProgID="Equation.3" ShapeID="_x0000_i1028" DrawAspect="Content" ObjectID="_1566982315" r:id="rId14"/>
        </w:object>
      </w:r>
      <w:r w:rsidR="00F509E1" w:rsidRPr="00D45177">
        <w:rPr>
          <w:rFonts w:asciiTheme="minorEastAsia" w:eastAsiaTheme="minorEastAsia" w:hAnsiTheme="minorEastAsia" w:hint="eastAsia"/>
          <w:bCs/>
          <w:sz w:val="28"/>
          <w:szCs w:val="28"/>
        </w:rPr>
        <w:t>为同一竞赛项目学生排序系数，不同排序对应不同的系数。</w:t>
      </w:r>
    </w:p>
    <w:tbl>
      <w:tblPr>
        <w:tblStyle w:val="a4"/>
        <w:tblW w:w="0" w:type="auto"/>
        <w:jc w:val="center"/>
        <w:tblLook w:val="04A0" w:firstRow="1" w:lastRow="0" w:firstColumn="1" w:lastColumn="0" w:noHBand="0" w:noVBand="1"/>
      </w:tblPr>
      <w:tblGrid>
        <w:gridCol w:w="3016"/>
        <w:gridCol w:w="3298"/>
      </w:tblGrid>
      <w:tr w:rsidR="00952C9B" w:rsidRPr="00237E0B" w:rsidTr="00A55210">
        <w:trPr>
          <w:trHeight w:val="205"/>
          <w:jc w:val="center"/>
        </w:trPr>
        <w:tc>
          <w:tcPr>
            <w:tcW w:w="3016" w:type="dxa"/>
          </w:tcPr>
          <w:p w:rsidR="00952C9B" w:rsidRPr="00237E0B" w:rsidRDefault="00952C9B" w:rsidP="00B80289">
            <w:pPr>
              <w:widowControl/>
              <w:spacing w:line="-454" w:lineRule="auto"/>
              <w:jc w:val="center"/>
              <w:rPr>
                <w:rFonts w:ascii="宋体" w:hAnsi="宋体" w:cs="宋体"/>
                <w:b/>
                <w:kern w:val="0"/>
                <w:sz w:val="24"/>
                <w:szCs w:val="24"/>
              </w:rPr>
            </w:pPr>
            <w:r w:rsidRPr="00237E0B">
              <w:rPr>
                <w:rFonts w:ascii="宋体" w:hAnsi="宋体" w:cs="宋体" w:hint="eastAsia"/>
                <w:b/>
                <w:kern w:val="0"/>
                <w:sz w:val="24"/>
                <w:szCs w:val="24"/>
              </w:rPr>
              <w:t>项目排序</w:t>
            </w:r>
          </w:p>
        </w:tc>
        <w:tc>
          <w:tcPr>
            <w:tcW w:w="3298" w:type="dxa"/>
          </w:tcPr>
          <w:p w:rsidR="00952C9B" w:rsidRPr="00237E0B" w:rsidRDefault="00952C9B" w:rsidP="00B80289">
            <w:pPr>
              <w:widowControl/>
              <w:spacing w:line="-454" w:lineRule="auto"/>
              <w:jc w:val="center"/>
              <w:rPr>
                <w:rFonts w:ascii="宋体" w:hAnsi="宋体" w:cs="宋体"/>
                <w:b/>
                <w:kern w:val="0"/>
                <w:sz w:val="24"/>
                <w:szCs w:val="24"/>
              </w:rPr>
            </w:pPr>
            <w:r w:rsidRPr="00237E0B">
              <w:rPr>
                <w:rFonts w:ascii="宋体" w:hAnsi="宋体" w:cs="宋体" w:hint="eastAsia"/>
                <w:b/>
                <w:kern w:val="0"/>
                <w:sz w:val="24"/>
                <w:szCs w:val="24"/>
              </w:rPr>
              <w:t>项目系数B</w:t>
            </w:r>
          </w:p>
        </w:tc>
      </w:tr>
      <w:tr w:rsidR="00952C9B" w:rsidRPr="00237E0B" w:rsidTr="00A55210">
        <w:trPr>
          <w:trHeight w:val="205"/>
          <w:jc w:val="center"/>
        </w:trPr>
        <w:tc>
          <w:tcPr>
            <w:tcW w:w="3016" w:type="dxa"/>
          </w:tcPr>
          <w:p w:rsidR="00952C9B" w:rsidRPr="00237E0B" w:rsidRDefault="00952C9B" w:rsidP="00B80289">
            <w:pPr>
              <w:widowControl/>
              <w:spacing w:line="-454" w:lineRule="auto"/>
              <w:jc w:val="center"/>
              <w:rPr>
                <w:rFonts w:ascii="Times New Roman" w:hAnsi="Times New Roman"/>
                <w:kern w:val="0"/>
                <w:sz w:val="24"/>
                <w:szCs w:val="24"/>
              </w:rPr>
            </w:pPr>
            <w:r w:rsidRPr="00237E0B">
              <w:rPr>
                <w:rFonts w:ascii="Times New Roman" w:hAnsi="Times New Roman" w:hint="eastAsia"/>
                <w:kern w:val="0"/>
                <w:sz w:val="24"/>
                <w:szCs w:val="24"/>
              </w:rPr>
              <w:t>第</w:t>
            </w:r>
            <w:r w:rsidRPr="00237E0B">
              <w:rPr>
                <w:rFonts w:ascii="Times New Roman" w:hAnsi="Times New Roman" w:hint="eastAsia"/>
                <w:kern w:val="0"/>
                <w:sz w:val="24"/>
                <w:szCs w:val="24"/>
              </w:rPr>
              <w:t>1</w:t>
            </w:r>
            <w:r w:rsidRPr="00237E0B">
              <w:rPr>
                <w:rFonts w:ascii="Times New Roman" w:hAnsi="Times New Roman" w:hint="eastAsia"/>
                <w:kern w:val="0"/>
                <w:sz w:val="24"/>
                <w:szCs w:val="24"/>
              </w:rPr>
              <w:t>名</w:t>
            </w:r>
          </w:p>
        </w:tc>
        <w:tc>
          <w:tcPr>
            <w:tcW w:w="3298" w:type="dxa"/>
          </w:tcPr>
          <w:p w:rsidR="00952C9B" w:rsidRPr="00237E0B" w:rsidRDefault="00952C9B" w:rsidP="00B80289">
            <w:pPr>
              <w:widowControl/>
              <w:spacing w:line="-454" w:lineRule="auto"/>
              <w:jc w:val="center"/>
              <w:rPr>
                <w:rFonts w:ascii="Times New Roman" w:hAnsi="Times New Roman"/>
                <w:kern w:val="0"/>
                <w:sz w:val="24"/>
                <w:szCs w:val="24"/>
              </w:rPr>
            </w:pPr>
            <w:r w:rsidRPr="00237E0B">
              <w:rPr>
                <w:rFonts w:ascii="Times New Roman" w:hAnsi="Times New Roman" w:hint="eastAsia"/>
                <w:kern w:val="0"/>
                <w:sz w:val="24"/>
                <w:szCs w:val="24"/>
              </w:rPr>
              <w:t>1</w:t>
            </w:r>
            <w:r w:rsidR="007C497E">
              <w:rPr>
                <w:rFonts w:ascii="Times New Roman" w:hAnsi="Times New Roman" w:hint="eastAsia"/>
                <w:kern w:val="0"/>
                <w:sz w:val="24"/>
                <w:szCs w:val="24"/>
              </w:rPr>
              <w:t>.0</w:t>
            </w:r>
          </w:p>
        </w:tc>
      </w:tr>
      <w:tr w:rsidR="00952C9B" w:rsidRPr="00237E0B" w:rsidTr="00A55210">
        <w:trPr>
          <w:trHeight w:val="392"/>
          <w:jc w:val="center"/>
        </w:trPr>
        <w:tc>
          <w:tcPr>
            <w:tcW w:w="3016" w:type="dxa"/>
          </w:tcPr>
          <w:p w:rsidR="00952C9B" w:rsidRPr="00237E0B" w:rsidRDefault="00952C9B" w:rsidP="00B80289">
            <w:pPr>
              <w:widowControl/>
              <w:spacing w:line="-454" w:lineRule="auto"/>
              <w:jc w:val="center"/>
              <w:rPr>
                <w:rFonts w:ascii="Times New Roman" w:hAnsi="Times New Roman"/>
                <w:kern w:val="0"/>
                <w:sz w:val="24"/>
                <w:szCs w:val="24"/>
              </w:rPr>
            </w:pPr>
            <w:r w:rsidRPr="00237E0B">
              <w:rPr>
                <w:rFonts w:ascii="Times New Roman" w:hAnsi="Times New Roman" w:hint="eastAsia"/>
                <w:kern w:val="0"/>
                <w:sz w:val="24"/>
                <w:szCs w:val="24"/>
              </w:rPr>
              <w:t>第</w:t>
            </w:r>
            <w:r w:rsidRPr="00237E0B">
              <w:rPr>
                <w:rFonts w:ascii="Times New Roman" w:hAnsi="Times New Roman" w:hint="eastAsia"/>
                <w:kern w:val="0"/>
                <w:sz w:val="24"/>
                <w:szCs w:val="24"/>
              </w:rPr>
              <w:t>2</w:t>
            </w:r>
            <w:r w:rsidRPr="00237E0B">
              <w:rPr>
                <w:rFonts w:ascii="Times New Roman" w:hAnsi="Times New Roman" w:hint="eastAsia"/>
                <w:kern w:val="0"/>
                <w:sz w:val="24"/>
                <w:szCs w:val="24"/>
              </w:rPr>
              <w:t>名</w:t>
            </w:r>
          </w:p>
        </w:tc>
        <w:tc>
          <w:tcPr>
            <w:tcW w:w="3298" w:type="dxa"/>
          </w:tcPr>
          <w:p w:rsidR="00952C9B" w:rsidRPr="00237E0B" w:rsidRDefault="00952C9B" w:rsidP="003C1984">
            <w:pPr>
              <w:widowControl/>
              <w:spacing w:afterLines="50" w:after="156" w:line="-454" w:lineRule="auto"/>
              <w:jc w:val="center"/>
              <w:rPr>
                <w:rFonts w:ascii="Times New Roman" w:hAnsi="Times New Roman"/>
                <w:kern w:val="0"/>
                <w:sz w:val="24"/>
                <w:szCs w:val="24"/>
              </w:rPr>
            </w:pPr>
            <w:r w:rsidRPr="00237E0B">
              <w:rPr>
                <w:rFonts w:ascii="Times New Roman" w:hAnsi="Times New Roman" w:hint="eastAsia"/>
                <w:kern w:val="0"/>
                <w:sz w:val="24"/>
                <w:szCs w:val="24"/>
              </w:rPr>
              <w:t>0.9</w:t>
            </w:r>
          </w:p>
        </w:tc>
      </w:tr>
      <w:tr w:rsidR="00952C9B" w:rsidRPr="00237E0B" w:rsidTr="00A55210">
        <w:trPr>
          <w:trHeight w:val="414"/>
          <w:jc w:val="center"/>
        </w:trPr>
        <w:tc>
          <w:tcPr>
            <w:tcW w:w="3016" w:type="dxa"/>
          </w:tcPr>
          <w:p w:rsidR="00952C9B" w:rsidRPr="00237E0B" w:rsidRDefault="00952C9B" w:rsidP="00B80289">
            <w:pPr>
              <w:widowControl/>
              <w:spacing w:line="-454" w:lineRule="auto"/>
              <w:jc w:val="center"/>
              <w:rPr>
                <w:rFonts w:ascii="Times New Roman" w:hAnsi="Times New Roman"/>
                <w:kern w:val="0"/>
                <w:sz w:val="24"/>
                <w:szCs w:val="24"/>
              </w:rPr>
            </w:pPr>
            <w:r w:rsidRPr="00237E0B">
              <w:rPr>
                <w:rFonts w:ascii="Times New Roman" w:hAnsi="Times New Roman" w:hint="eastAsia"/>
                <w:kern w:val="0"/>
                <w:sz w:val="24"/>
                <w:szCs w:val="24"/>
              </w:rPr>
              <w:t>第</w:t>
            </w:r>
            <w:r w:rsidRPr="00237E0B">
              <w:rPr>
                <w:rFonts w:ascii="Times New Roman" w:hAnsi="Times New Roman" w:hint="eastAsia"/>
                <w:kern w:val="0"/>
                <w:sz w:val="24"/>
                <w:szCs w:val="24"/>
              </w:rPr>
              <w:t>3</w:t>
            </w:r>
            <w:r w:rsidRPr="00237E0B">
              <w:rPr>
                <w:rFonts w:ascii="Times New Roman" w:hAnsi="Times New Roman" w:hint="eastAsia"/>
                <w:kern w:val="0"/>
                <w:sz w:val="24"/>
                <w:szCs w:val="24"/>
              </w:rPr>
              <w:t>名</w:t>
            </w:r>
          </w:p>
        </w:tc>
        <w:tc>
          <w:tcPr>
            <w:tcW w:w="3298" w:type="dxa"/>
          </w:tcPr>
          <w:p w:rsidR="00952C9B" w:rsidRPr="00237E0B" w:rsidRDefault="00952C9B" w:rsidP="003C1984">
            <w:pPr>
              <w:widowControl/>
              <w:spacing w:afterLines="50" w:after="156" w:line="-454" w:lineRule="auto"/>
              <w:jc w:val="center"/>
              <w:rPr>
                <w:rFonts w:ascii="Times New Roman" w:hAnsi="Times New Roman"/>
                <w:kern w:val="0"/>
                <w:sz w:val="24"/>
                <w:szCs w:val="24"/>
              </w:rPr>
            </w:pPr>
            <w:r w:rsidRPr="00237E0B">
              <w:rPr>
                <w:rFonts w:ascii="Times New Roman" w:hAnsi="Times New Roman" w:hint="eastAsia"/>
                <w:kern w:val="0"/>
                <w:sz w:val="24"/>
                <w:szCs w:val="24"/>
              </w:rPr>
              <w:t>0.8</w:t>
            </w:r>
          </w:p>
        </w:tc>
      </w:tr>
      <w:tr w:rsidR="00952C9B" w:rsidRPr="00237E0B" w:rsidTr="00A55210">
        <w:trPr>
          <w:trHeight w:val="366"/>
          <w:jc w:val="center"/>
        </w:trPr>
        <w:tc>
          <w:tcPr>
            <w:tcW w:w="3016" w:type="dxa"/>
          </w:tcPr>
          <w:p w:rsidR="00952C9B" w:rsidRPr="00237E0B" w:rsidRDefault="00952C9B" w:rsidP="00B80289">
            <w:pPr>
              <w:widowControl/>
              <w:spacing w:line="-454" w:lineRule="auto"/>
              <w:jc w:val="center"/>
              <w:rPr>
                <w:rFonts w:ascii="Times New Roman" w:hAnsi="Times New Roman"/>
                <w:kern w:val="0"/>
                <w:sz w:val="24"/>
                <w:szCs w:val="24"/>
              </w:rPr>
            </w:pPr>
            <w:r w:rsidRPr="00237E0B">
              <w:rPr>
                <w:rFonts w:ascii="Times New Roman" w:hAnsi="Times New Roman" w:hint="eastAsia"/>
                <w:kern w:val="0"/>
                <w:sz w:val="24"/>
                <w:szCs w:val="24"/>
              </w:rPr>
              <w:t>第</w:t>
            </w:r>
            <w:r w:rsidRPr="00237E0B">
              <w:rPr>
                <w:rFonts w:ascii="Times New Roman" w:hAnsi="Times New Roman" w:hint="eastAsia"/>
                <w:kern w:val="0"/>
                <w:sz w:val="24"/>
                <w:szCs w:val="24"/>
              </w:rPr>
              <w:t>4</w:t>
            </w:r>
            <w:r w:rsidRPr="00237E0B">
              <w:rPr>
                <w:rFonts w:ascii="Times New Roman" w:hAnsi="Times New Roman" w:hint="eastAsia"/>
                <w:kern w:val="0"/>
                <w:sz w:val="24"/>
                <w:szCs w:val="24"/>
              </w:rPr>
              <w:t>名</w:t>
            </w:r>
            <w:r>
              <w:rPr>
                <w:rFonts w:ascii="Times New Roman" w:hAnsi="Times New Roman" w:hint="eastAsia"/>
                <w:kern w:val="0"/>
                <w:sz w:val="24"/>
                <w:szCs w:val="24"/>
              </w:rPr>
              <w:t>及以后</w:t>
            </w:r>
          </w:p>
        </w:tc>
        <w:tc>
          <w:tcPr>
            <w:tcW w:w="3298" w:type="dxa"/>
          </w:tcPr>
          <w:p w:rsidR="00952C9B" w:rsidRPr="00237E0B" w:rsidRDefault="00952C9B" w:rsidP="003C1984">
            <w:pPr>
              <w:widowControl/>
              <w:spacing w:afterLines="50" w:after="156" w:line="-454" w:lineRule="auto"/>
              <w:jc w:val="center"/>
              <w:rPr>
                <w:rFonts w:ascii="Times New Roman" w:hAnsi="Times New Roman"/>
                <w:kern w:val="0"/>
                <w:sz w:val="24"/>
                <w:szCs w:val="24"/>
              </w:rPr>
            </w:pPr>
            <w:r w:rsidRPr="00237E0B">
              <w:rPr>
                <w:rFonts w:ascii="Times New Roman" w:hAnsi="Times New Roman" w:hint="eastAsia"/>
                <w:kern w:val="0"/>
                <w:sz w:val="24"/>
                <w:szCs w:val="24"/>
              </w:rPr>
              <w:t>0.7</w:t>
            </w:r>
          </w:p>
        </w:tc>
      </w:tr>
    </w:tbl>
    <w:p w:rsidR="00B66E05" w:rsidRPr="00D45177" w:rsidRDefault="00952C9B" w:rsidP="00E64E1D">
      <w:pPr>
        <w:pStyle w:val="a9"/>
        <w:widowControl/>
        <w:numPr>
          <w:ilvl w:val="0"/>
          <w:numId w:val="1"/>
        </w:numPr>
        <w:spacing w:afterLines="50" w:after="156" w:line="360" w:lineRule="auto"/>
        <w:ind w:left="918" w:firstLineChars="0" w:hanging="357"/>
        <w:jc w:val="left"/>
        <w:rPr>
          <w:rFonts w:asciiTheme="minorEastAsia" w:eastAsiaTheme="minorEastAsia" w:hAnsiTheme="minorEastAsia"/>
          <w:bCs/>
          <w:sz w:val="28"/>
          <w:szCs w:val="28"/>
        </w:rPr>
      </w:pPr>
      <w:r w:rsidRPr="00952C9B">
        <w:object w:dxaOrig="279" w:dyaOrig="360">
          <v:shape id="_x0000_i1029" type="#_x0000_t75" style="width:14.25pt;height:18pt" o:ole="">
            <v:imagedata r:id="rId15" o:title=""/>
          </v:shape>
          <o:OLEObject Type="Embed" ProgID="Equation.3" ShapeID="_x0000_i1029" DrawAspect="Content" ObjectID="_1566982316" r:id="rId16"/>
        </w:object>
      </w:r>
      <w:r w:rsidRPr="00D45177">
        <w:rPr>
          <w:rFonts w:asciiTheme="minorEastAsia" w:eastAsiaTheme="minorEastAsia" w:hAnsiTheme="minorEastAsia" w:hint="eastAsia"/>
          <w:bCs/>
          <w:sz w:val="28"/>
          <w:szCs w:val="28"/>
        </w:rPr>
        <w:t>为获奖等级分值。</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2745"/>
      </w:tblGrid>
      <w:tr w:rsidR="00952C9B" w:rsidRPr="00237E0B" w:rsidTr="00A55210">
        <w:trPr>
          <w:trHeight w:hRule="exact" w:val="454"/>
          <w:jc w:val="center"/>
        </w:trPr>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952C9B" w:rsidP="00B80289">
            <w:pPr>
              <w:widowControl/>
              <w:jc w:val="center"/>
              <w:rPr>
                <w:rFonts w:ascii="宋体" w:hAnsi="宋体" w:cs="宋体"/>
                <w:b/>
                <w:kern w:val="0"/>
                <w:sz w:val="24"/>
                <w:szCs w:val="24"/>
              </w:rPr>
            </w:pPr>
            <w:r w:rsidRPr="00237E0B">
              <w:rPr>
                <w:rFonts w:ascii="宋体" w:hAnsi="宋体" w:cs="宋体" w:hint="eastAsia"/>
                <w:b/>
                <w:kern w:val="0"/>
                <w:sz w:val="24"/>
                <w:szCs w:val="24"/>
              </w:rPr>
              <w:t>获奖等级</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952C9B" w:rsidP="00B80289">
            <w:pPr>
              <w:widowControl/>
              <w:spacing w:line="-454" w:lineRule="auto"/>
              <w:jc w:val="center"/>
              <w:rPr>
                <w:rFonts w:ascii="宋体" w:hAnsi="宋体" w:cs="宋体"/>
                <w:b/>
                <w:kern w:val="0"/>
                <w:sz w:val="24"/>
                <w:szCs w:val="24"/>
              </w:rPr>
            </w:pPr>
            <w:r w:rsidRPr="00237E0B">
              <w:rPr>
                <w:rFonts w:ascii="宋体" w:hAnsi="宋体" w:cs="宋体" w:hint="eastAsia"/>
                <w:b/>
                <w:kern w:val="0"/>
                <w:sz w:val="24"/>
                <w:szCs w:val="24"/>
              </w:rPr>
              <w:t>等级分数</w:t>
            </w:r>
            <w:r>
              <w:rPr>
                <w:rFonts w:ascii="宋体" w:hAnsi="宋体" w:cs="宋体" w:hint="eastAsia"/>
                <w:b/>
                <w:kern w:val="0"/>
                <w:sz w:val="24"/>
                <w:szCs w:val="24"/>
              </w:rPr>
              <w:t>A</w:t>
            </w:r>
          </w:p>
        </w:tc>
      </w:tr>
      <w:tr w:rsidR="00952C9B" w:rsidRPr="00237E0B" w:rsidTr="00A55210">
        <w:trPr>
          <w:trHeight w:hRule="exact" w:val="510"/>
          <w:jc w:val="center"/>
        </w:trPr>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FC7A7C" w:rsidP="00B80289">
            <w:pPr>
              <w:widowControl/>
              <w:jc w:val="center"/>
              <w:rPr>
                <w:rFonts w:ascii="宋体" w:hAnsi="宋体" w:cs="宋体"/>
                <w:kern w:val="0"/>
                <w:sz w:val="24"/>
                <w:szCs w:val="24"/>
              </w:rPr>
            </w:pPr>
            <w:r>
              <w:rPr>
                <w:rFonts w:ascii="宋体" w:hAnsi="宋体" w:cs="宋体" w:hint="eastAsia"/>
                <w:kern w:val="0"/>
                <w:sz w:val="24"/>
                <w:szCs w:val="24"/>
              </w:rPr>
              <w:t>国家(国际)</w:t>
            </w:r>
            <w:r w:rsidR="00952C9B" w:rsidRPr="00237E0B">
              <w:rPr>
                <w:rFonts w:ascii="宋体" w:hAnsi="宋体" w:cs="宋体" w:hint="eastAsia"/>
                <w:kern w:val="0"/>
                <w:sz w:val="24"/>
                <w:szCs w:val="24"/>
              </w:rPr>
              <w:t>特等奖</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7763AD" w:rsidP="00B80289">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1</w:t>
            </w:r>
            <w:r w:rsidR="00B465B7">
              <w:rPr>
                <w:rFonts w:ascii="Times New Roman" w:hAnsi="Times New Roman" w:hint="eastAsia"/>
                <w:kern w:val="0"/>
                <w:sz w:val="24"/>
                <w:szCs w:val="24"/>
              </w:rPr>
              <w:t>00</w:t>
            </w:r>
          </w:p>
        </w:tc>
      </w:tr>
      <w:tr w:rsidR="00952C9B" w:rsidRPr="00237E0B" w:rsidTr="00A55210">
        <w:trPr>
          <w:trHeight w:hRule="exact" w:val="560"/>
          <w:jc w:val="center"/>
        </w:trPr>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FC7A7C" w:rsidP="00B80289">
            <w:pPr>
              <w:widowControl/>
              <w:jc w:val="center"/>
              <w:rPr>
                <w:rFonts w:ascii="宋体" w:hAnsi="宋体" w:cs="宋体"/>
                <w:kern w:val="0"/>
                <w:sz w:val="24"/>
                <w:szCs w:val="24"/>
              </w:rPr>
            </w:pPr>
            <w:r>
              <w:rPr>
                <w:rFonts w:ascii="宋体" w:hAnsi="宋体" w:cs="宋体" w:hint="eastAsia"/>
                <w:kern w:val="0"/>
                <w:sz w:val="24"/>
                <w:szCs w:val="24"/>
              </w:rPr>
              <w:t>国家(国际)</w:t>
            </w:r>
            <w:r w:rsidR="00952C9B" w:rsidRPr="00237E0B">
              <w:rPr>
                <w:rFonts w:ascii="宋体" w:hAnsi="宋体" w:cs="宋体" w:hint="eastAsia"/>
                <w:kern w:val="0"/>
                <w:sz w:val="24"/>
                <w:szCs w:val="24"/>
              </w:rPr>
              <w:t>一等奖</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7763AD" w:rsidP="00B80289">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9</w:t>
            </w:r>
            <w:r w:rsidR="00B465B7">
              <w:rPr>
                <w:rFonts w:ascii="Times New Roman" w:hAnsi="Times New Roman" w:hint="eastAsia"/>
                <w:kern w:val="0"/>
                <w:sz w:val="24"/>
                <w:szCs w:val="24"/>
              </w:rPr>
              <w:t>0</w:t>
            </w:r>
          </w:p>
        </w:tc>
      </w:tr>
      <w:tr w:rsidR="00952C9B" w:rsidRPr="00237E0B" w:rsidTr="00A55210">
        <w:trPr>
          <w:trHeight w:hRule="exact" w:val="554"/>
          <w:jc w:val="center"/>
        </w:trPr>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FC7A7C" w:rsidP="00B80289">
            <w:pPr>
              <w:widowControl/>
              <w:jc w:val="center"/>
              <w:rPr>
                <w:rFonts w:ascii="宋体" w:hAnsi="宋体" w:cs="宋体"/>
                <w:kern w:val="0"/>
                <w:sz w:val="24"/>
                <w:szCs w:val="24"/>
              </w:rPr>
            </w:pPr>
            <w:r>
              <w:rPr>
                <w:rFonts w:ascii="宋体" w:hAnsi="宋体" w:cs="宋体" w:hint="eastAsia"/>
                <w:kern w:val="0"/>
                <w:sz w:val="24"/>
                <w:szCs w:val="24"/>
              </w:rPr>
              <w:t>国家(国际)</w:t>
            </w:r>
            <w:r w:rsidR="00952C9B" w:rsidRPr="00237E0B">
              <w:rPr>
                <w:rFonts w:ascii="宋体" w:hAnsi="宋体" w:cs="宋体" w:hint="eastAsia"/>
                <w:kern w:val="0"/>
                <w:sz w:val="24"/>
                <w:szCs w:val="24"/>
              </w:rPr>
              <w:t>二等奖</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C9B" w:rsidRPr="00237E0B" w:rsidRDefault="007763AD" w:rsidP="00B80289">
            <w:pPr>
              <w:widowControl/>
              <w:spacing w:line="-454" w:lineRule="auto"/>
              <w:jc w:val="center"/>
              <w:rPr>
                <w:rFonts w:ascii="Times New Roman" w:hAnsi="Times New Roman"/>
                <w:kern w:val="0"/>
                <w:sz w:val="24"/>
                <w:szCs w:val="24"/>
              </w:rPr>
            </w:pPr>
            <w:r>
              <w:rPr>
                <w:rFonts w:ascii="Times New Roman" w:hAnsi="Times New Roman" w:hint="eastAsia"/>
                <w:kern w:val="0"/>
                <w:sz w:val="24"/>
                <w:szCs w:val="24"/>
              </w:rPr>
              <w:t>8</w:t>
            </w:r>
            <w:r w:rsidR="00B465B7">
              <w:rPr>
                <w:rFonts w:ascii="Times New Roman" w:hAnsi="Times New Roman" w:hint="eastAsia"/>
                <w:kern w:val="0"/>
                <w:sz w:val="24"/>
                <w:szCs w:val="24"/>
              </w:rPr>
              <w:t>0</w:t>
            </w:r>
          </w:p>
        </w:tc>
      </w:tr>
    </w:tbl>
    <w:p w:rsidR="00952C9B" w:rsidRPr="00237E0B" w:rsidRDefault="00952C9B" w:rsidP="00952C9B">
      <w:pPr>
        <w:widowControl/>
        <w:ind w:firstLineChars="200" w:firstLine="480"/>
        <w:jc w:val="left"/>
        <w:rPr>
          <w:rFonts w:ascii="宋体" w:hAnsi="宋体" w:cs="宋体"/>
          <w:kern w:val="0"/>
          <w:sz w:val="24"/>
          <w:szCs w:val="21"/>
        </w:rPr>
      </w:pPr>
    </w:p>
    <w:p w:rsidR="00A00BA0" w:rsidRPr="00A00BA0" w:rsidRDefault="00952C9B" w:rsidP="00A00BA0">
      <w:pPr>
        <w:pStyle w:val="HTML"/>
        <w:shd w:val="clear" w:color="auto" w:fill="FFFFFF"/>
        <w:spacing w:before="150" w:after="150" w:line="435" w:lineRule="atLeast"/>
        <w:ind w:firstLineChars="200" w:firstLine="560"/>
        <w:rPr>
          <w:rFonts w:ascii="微软雅黑" w:eastAsia="微软雅黑" w:hAnsi="微软雅黑"/>
          <w:color w:val="333333"/>
        </w:rPr>
      </w:pPr>
      <w:r w:rsidRPr="00237E0B">
        <w:rPr>
          <w:rFonts w:hint="eastAsia"/>
          <w:sz w:val="28"/>
          <w:szCs w:val="28"/>
        </w:rPr>
        <w:t>对于不设等级而设名次的竞赛，第一名相当于特等奖，第二名至第三名相当于一等奖，第四名至第六名相当于二等奖。</w:t>
      </w:r>
      <w:r w:rsidRPr="00200A2C">
        <w:rPr>
          <w:rFonts w:hint="eastAsia"/>
          <w:color w:val="000000"/>
          <w:sz w:val="28"/>
          <w:szCs w:val="28"/>
        </w:rPr>
        <w:t>赋值的最低</w:t>
      </w:r>
      <w:r>
        <w:rPr>
          <w:rFonts w:hint="eastAsia"/>
          <w:color w:val="000000"/>
          <w:sz w:val="28"/>
          <w:szCs w:val="28"/>
        </w:rPr>
        <w:t>名次</w:t>
      </w:r>
      <w:r w:rsidRPr="00200A2C">
        <w:rPr>
          <w:rFonts w:hint="eastAsia"/>
          <w:color w:val="000000"/>
          <w:sz w:val="28"/>
          <w:szCs w:val="28"/>
        </w:rPr>
        <w:t>原则上在参赛总数的</w:t>
      </w:r>
      <w:r w:rsidRPr="00200A2C">
        <w:rPr>
          <w:rFonts w:ascii="Times New Roman" w:hAnsi="Times New Roman"/>
          <w:color w:val="000000"/>
          <w:sz w:val="28"/>
          <w:szCs w:val="28"/>
        </w:rPr>
        <w:t>20%</w:t>
      </w:r>
      <w:r>
        <w:rPr>
          <w:rFonts w:hint="eastAsia"/>
          <w:color w:val="000000"/>
          <w:sz w:val="28"/>
          <w:szCs w:val="28"/>
        </w:rPr>
        <w:t>以内，若未达到</w:t>
      </w:r>
      <w:r w:rsidRPr="00200A2C">
        <w:rPr>
          <w:rFonts w:hint="eastAsia"/>
          <w:color w:val="000000"/>
          <w:sz w:val="28"/>
          <w:szCs w:val="28"/>
        </w:rPr>
        <w:t>则向更高一级递推。</w:t>
      </w:r>
      <w:r w:rsidRPr="00237E0B">
        <w:rPr>
          <w:rFonts w:hint="eastAsia"/>
          <w:sz w:val="28"/>
          <w:szCs w:val="28"/>
        </w:rPr>
        <w:t>各项等级以获奖证书或组织方出具的正式文件为准。</w:t>
      </w:r>
    </w:p>
    <w:p w:rsidR="00D42B92" w:rsidRPr="00A55F64" w:rsidRDefault="00D45177" w:rsidP="00D42B92">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00CA0809" w:rsidRPr="00A55F64">
        <w:rPr>
          <w:rFonts w:asciiTheme="minorEastAsia" w:eastAsiaTheme="minorEastAsia" w:hAnsiTheme="minorEastAsia" w:hint="eastAsia"/>
          <w:bCs/>
          <w:sz w:val="28"/>
          <w:szCs w:val="28"/>
        </w:rPr>
        <w:t>、</w:t>
      </w:r>
      <w:r w:rsidR="00D42B92">
        <w:rPr>
          <w:rFonts w:asciiTheme="minorEastAsia" w:eastAsiaTheme="minorEastAsia" w:hAnsiTheme="minorEastAsia" w:hint="eastAsia"/>
          <w:bCs/>
          <w:sz w:val="28"/>
          <w:szCs w:val="28"/>
        </w:rPr>
        <w:t>对于拥有</w:t>
      </w:r>
      <w:r w:rsidR="00D42B92" w:rsidRPr="00A55F64">
        <w:rPr>
          <w:rFonts w:asciiTheme="minorEastAsia" w:eastAsiaTheme="minorEastAsia" w:hAnsiTheme="minorEastAsia" w:hint="eastAsia"/>
          <w:bCs/>
          <w:sz w:val="28"/>
          <w:szCs w:val="28"/>
        </w:rPr>
        <w:t>论文和专利</w:t>
      </w:r>
      <w:r w:rsidR="00D42B92">
        <w:rPr>
          <w:rFonts w:asciiTheme="minorEastAsia" w:eastAsiaTheme="minorEastAsia" w:hAnsiTheme="minorEastAsia" w:hint="eastAsia"/>
          <w:bCs/>
          <w:sz w:val="28"/>
          <w:szCs w:val="28"/>
        </w:rPr>
        <w:t>学生，需提交</w:t>
      </w:r>
      <w:r w:rsidR="00D42B92" w:rsidRPr="00A55F64">
        <w:rPr>
          <w:rFonts w:asciiTheme="minorEastAsia" w:eastAsiaTheme="minorEastAsia" w:hAnsiTheme="minorEastAsia" w:hint="eastAsia"/>
          <w:bCs/>
          <w:sz w:val="28"/>
          <w:szCs w:val="28"/>
        </w:rPr>
        <w:t>学院将组织专家进行评定，根据实际水平计入排序。原则上，在SCI检索期刊上公开发表学术论文，第一、第二作者分别计100分、9</w:t>
      </w:r>
      <w:r w:rsidR="00D42B92">
        <w:rPr>
          <w:rFonts w:asciiTheme="minorEastAsia" w:eastAsiaTheme="minorEastAsia" w:hAnsiTheme="minorEastAsia" w:hint="eastAsia"/>
          <w:bCs/>
          <w:sz w:val="28"/>
          <w:szCs w:val="28"/>
        </w:rPr>
        <w:t>0</w:t>
      </w:r>
      <w:r w:rsidR="00D42B92" w:rsidRPr="00A55F64">
        <w:rPr>
          <w:rFonts w:asciiTheme="minorEastAsia" w:eastAsiaTheme="minorEastAsia" w:hAnsiTheme="minorEastAsia" w:hint="eastAsia"/>
          <w:bCs/>
          <w:sz w:val="28"/>
          <w:szCs w:val="28"/>
        </w:rPr>
        <w:t>分；在核心刊物发表学术论文，第一、第二作者，分别计8</w:t>
      </w:r>
      <w:r w:rsidR="00D42B92">
        <w:rPr>
          <w:rFonts w:asciiTheme="minorEastAsia" w:eastAsiaTheme="minorEastAsia" w:hAnsiTheme="minorEastAsia" w:hint="eastAsia"/>
          <w:bCs/>
          <w:sz w:val="28"/>
          <w:szCs w:val="28"/>
        </w:rPr>
        <w:t>0</w:t>
      </w:r>
      <w:r w:rsidR="00D42B92" w:rsidRPr="00A55F64">
        <w:rPr>
          <w:rFonts w:asciiTheme="minorEastAsia" w:eastAsiaTheme="minorEastAsia" w:hAnsiTheme="minorEastAsia" w:hint="eastAsia"/>
          <w:bCs/>
          <w:sz w:val="28"/>
          <w:szCs w:val="28"/>
        </w:rPr>
        <w:t>分、</w:t>
      </w:r>
      <w:r w:rsidR="00D42B92">
        <w:rPr>
          <w:rFonts w:asciiTheme="minorEastAsia" w:eastAsiaTheme="minorEastAsia" w:hAnsiTheme="minorEastAsia" w:hint="eastAsia"/>
          <w:bCs/>
          <w:sz w:val="28"/>
          <w:szCs w:val="28"/>
        </w:rPr>
        <w:t>7</w:t>
      </w:r>
      <w:r w:rsidR="00220749">
        <w:rPr>
          <w:rFonts w:asciiTheme="minorEastAsia" w:eastAsiaTheme="minorEastAsia" w:hAnsiTheme="minorEastAsia" w:hint="eastAsia"/>
          <w:bCs/>
          <w:sz w:val="28"/>
          <w:szCs w:val="28"/>
        </w:rPr>
        <w:t>0</w:t>
      </w:r>
      <w:r w:rsidR="00D42B92" w:rsidRPr="00A55F64">
        <w:rPr>
          <w:rFonts w:asciiTheme="minorEastAsia" w:eastAsiaTheme="minorEastAsia" w:hAnsiTheme="minorEastAsia" w:hint="eastAsia"/>
          <w:bCs/>
          <w:sz w:val="28"/>
          <w:szCs w:val="28"/>
        </w:rPr>
        <w:t>分；在其他公开出版的学术刊物上发表学术论文，第一、第二作者分别计</w:t>
      </w:r>
      <w:r w:rsidR="00D42B92">
        <w:rPr>
          <w:rFonts w:asciiTheme="minorEastAsia" w:eastAsiaTheme="minorEastAsia" w:hAnsiTheme="minorEastAsia" w:hint="eastAsia"/>
          <w:bCs/>
          <w:sz w:val="28"/>
          <w:szCs w:val="28"/>
        </w:rPr>
        <w:t>6</w:t>
      </w:r>
      <w:r w:rsidR="00D42B92" w:rsidRPr="00A55F64">
        <w:rPr>
          <w:rFonts w:asciiTheme="minorEastAsia" w:eastAsiaTheme="minorEastAsia" w:hAnsiTheme="minorEastAsia" w:hint="eastAsia"/>
          <w:bCs/>
          <w:sz w:val="28"/>
          <w:szCs w:val="28"/>
        </w:rPr>
        <w:t>5分、</w:t>
      </w:r>
      <w:r w:rsidR="00D42B92">
        <w:rPr>
          <w:rFonts w:asciiTheme="minorEastAsia" w:eastAsiaTheme="minorEastAsia" w:hAnsiTheme="minorEastAsia" w:hint="eastAsia"/>
          <w:bCs/>
          <w:sz w:val="28"/>
          <w:szCs w:val="28"/>
        </w:rPr>
        <w:t>60</w:t>
      </w:r>
      <w:r w:rsidR="00D42B92" w:rsidRPr="00A55F64">
        <w:rPr>
          <w:rFonts w:asciiTheme="minorEastAsia" w:eastAsiaTheme="minorEastAsia" w:hAnsiTheme="minorEastAsia" w:hint="eastAsia"/>
          <w:bCs/>
          <w:sz w:val="28"/>
          <w:szCs w:val="28"/>
        </w:rPr>
        <w:t>分。上述所述刊物等级以本校认定的刊物等级为准。</w:t>
      </w:r>
    </w:p>
    <w:p w:rsidR="001243DE" w:rsidRPr="00A55F64" w:rsidRDefault="00D45177" w:rsidP="00ED5D23">
      <w:pPr>
        <w:widowControl/>
        <w:spacing w:line="360" w:lineRule="auto"/>
        <w:ind w:firstLineChars="200"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00D42B92">
        <w:rPr>
          <w:rFonts w:asciiTheme="minorEastAsia" w:eastAsiaTheme="minorEastAsia" w:hAnsiTheme="minorEastAsia" w:hint="eastAsia"/>
          <w:bCs/>
          <w:sz w:val="28"/>
          <w:szCs w:val="28"/>
        </w:rPr>
        <w:t>、</w:t>
      </w:r>
      <w:r w:rsidR="00B104BD" w:rsidRPr="00A55F64">
        <w:rPr>
          <w:rFonts w:asciiTheme="minorEastAsia" w:eastAsiaTheme="minorEastAsia" w:hAnsiTheme="minorEastAsia" w:hint="eastAsia"/>
          <w:bCs/>
          <w:sz w:val="28"/>
          <w:szCs w:val="28"/>
        </w:rPr>
        <w:t>本实施办法由学院推免生工作小组负责解释，</w:t>
      </w:r>
      <w:r w:rsidR="00CA0809" w:rsidRPr="00A55F64">
        <w:rPr>
          <w:rFonts w:asciiTheme="minorEastAsia" w:eastAsiaTheme="minorEastAsia" w:hAnsiTheme="minorEastAsia" w:hint="eastAsia"/>
          <w:bCs/>
          <w:sz w:val="28"/>
          <w:szCs w:val="28"/>
        </w:rPr>
        <w:t>仅适用于</w:t>
      </w:r>
      <w:r w:rsidR="00CA0809" w:rsidRPr="00A55F64">
        <w:rPr>
          <w:rFonts w:asciiTheme="minorEastAsia" w:eastAsiaTheme="minorEastAsia" w:hAnsiTheme="minorEastAsia" w:hint="eastAsia"/>
          <w:bCs/>
          <w:sz w:val="28"/>
          <w:szCs w:val="32"/>
        </w:rPr>
        <w:t>光电学院推荐201</w:t>
      </w:r>
      <w:r w:rsidR="00A271B0">
        <w:rPr>
          <w:rFonts w:asciiTheme="minorEastAsia" w:eastAsiaTheme="minorEastAsia" w:hAnsiTheme="minorEastAsia" w:hint="eastAsia"/>
          <w:bCs/>
          <w:sz w:val="28"/>
          <w:szCs w:val="32"/>
        </w:rPr>
        <w:t>8</w:t>
      </w:r>
      <w:r w:rsidR="00CA0809" w:rsidRPr="00A55F64">
        <w:rPr>
          <w:rFonts w:asciiTheme="minorEastAsia" w:eastAsiaTheme="minorEastAsia" w:hAnsiTheme="minorEastAsia" w:hint="eastAsia"/>
          <w:bCs/>
          <w:sz w:val="28"/>
          <w:szCs w:val="32"/>
        </w:rPr>
        <w:t>年学科知识竞赛获奖生和特殊专长免试研究生。</w:t>
      </w:r>
    </w:p>
    <w:p w:rsidR="00ED5D23" w:rsidRPr="00A55F64" w:rsidRDefault="00ED5D23">
      <w:pPr>
        <w:widowControl/>
        <w:spacing w:line="360" w:lineRule="auto"/>
        <w:ind w:firstLineChars="200" w:firstLine="560"/>
        <w:jc w:val="left"/>
        <w:rPr>
          <w:rFonts w:asciiTheme="minorEastAsia" w:eastAsiaTheme="minorEastAsia" w:hAnsiTheme="minorEastAsia"/>
          <w:bCs/>
          <w:sz w:val="28"/>
          <w:szCs w:val="28"/>
        </w:rPr>
      </w:pPr>
    </w:p>
    <w:p w:rsidR="00966F02" w:rsidRPr="00A55F64" w:rsidRDefault="00966F02" w:rsidP="00966F02">
      <w:pPr>
        <w:widowControl/>
        <w:spacing w:line="360" w:lineRule="auto"/>
        <w:jc w:val="right"/>
        <w:rPr>
          <w:rFonts w:asciiTheme="minorEastAsia" w:eastAsiaTheme="minorEastAsia" w:hAnsiTheme="minorEastAsia"/>
          <w:b/>
          <w:bCs/>
          <w:sz w:val="28"/>
          <w:szCs w:val="28"/>
        </w:rPr>
      </w:pPr>
    </w:p>
    <w:p w:rsidR="00966F02" w:rsidRPr="00A55F64" w:rsidRDefault="00966F02" w:rsidP="00966F02">
      <w:pPr>
        <w:widowControl/>
        <w:spacing w:line="360" w:lineRule="auto"/>
        <w:jc w:val="right"/>
        <w:rPr>
          <w:rFonts w:asciiTheme="minorEastAsia" w:eastAsiaTheme="minorEastAsia" w:hAnsiTheme="minorEastAsia"/>
          <w:b/>
          <w:bCs/>
          <w:sz w:val="28"/>
          <w:szCs w:val="28"/>
        </w:rPr>
      </w:pPr>
    </w:p>
    <w:p w:rsidR="00ED5D23" w:rsidRPr="00A55F64" w:rsidRDefault="001A161F" w:rsidP="009C378E">
      <w:pPr>
        <w:widowControl/>
        <w:wordWrap w:val="0"/>
        <w:spacing w:line="360" w:lineRule="auto"/>
        <w:ind w:right="560" w:firstLineChars="2240" w:firstLine="6296"/>
        <w:rPr>
          <w:rFonts w:asciiTheme="minorEastAsia" w:eastAsiaTheme="minorEastAsia" w:hAnsiTheme="minorEastAsia"/>
          <w:b/>
          <w:bCs/>
          <w:sz w:val="28"/>
          <w:szCs w:val="28"/>
        </w:rPr>
      </w:pPr>
      <w:r w:rsidRPr="00A55F64">
        <w:rPr>
          <w:rFonts w:asciiTheme="minorEastAsia" w:eastAsiaTheme="minorEastAsia" w:hAnsiTheme="minorEastAsia" w:hint="eastAsia"/>
          <w:b/>
          <w:bCs/>
          <w:sz w:val="28"/>
          <w:szCs w:val="28"/>
        </w:rPr>
        <w:t>光电</w:t>
      </w:r>
      <w:r w:rsidR="00966F02" w:rsidRPr="00A55F64">
        <w:rPr>
          <w:rFonts w:asciiTheme="minorEastAsia" w:eastAsiaTheme="minorEastAsia" w:hAnsiTheme="minorEastAsia" w:hint="eastAsia"/>
          <w:b/>
          <w:bCs/>
          <w:sz w:val="28"/>
          <w:szCs w:val="28"/>
        </w:rPr>
        <w:t>学院</w:t>
      </w:r>
      <w:r w:rsidR="009C378E">
        <w:rPr>
          <w:rFonts w:asciiTheme="minorEastAsia" w:eastAsiaTheme="minorEastAsia" w:hAnsiTheme="minorEastAsia" w:hint="eastAsia"/>
          <w:b/>
          <w:bCs/>
          <w:sz w:val="28"/>
          <w:szCs w:val="28"/>
        </w:rPr>
        <w:t xml:space="preserve"> </w:t>
      </w:r>
    </w:p>
    <w:p w:rsidR="003E342B" w:rsidRPr="00E64E1D" w:rsidRDefault="00ED5D23" w:rsidP="00E64E1D">
      <w:pPr>
        <w:widowControl/>
        <w:spacing w:line="360" w:lineRule="auto"/>
        <w:ind w:firstLineChars="1721" w:firstLine="4838"/>
        <w:jc w:val="center"/>
        <w:rPr>
          <w:rFonts w:asciiTheme="minorEastAsia" w:eastAsiaTheme="minorEastAsia" w:hAnsiTheme="minorEastAsia" w:hint="eastAsia"/>
          <w:b/>
          <w:bCs/>
          <w:sz w:val="28"/>
          <w:szCs w:val="28"/>
        </w:rPr>
      </w:pPr>
      <w:r w:rsidRPr="00A55F64">
        <w:rPr>
          <w:rFonts w:asciiTheme="minorEastAsia" w:eastAsiaTheme="minorEastAsia" w:hAnsiTheme="minorEastAsia" w:hint="eastAsia"/>
          <w:b/>
          <w:bCs/>
          <w:sz w:val="28"/>
          <w:szCs w:val="28"/>
        </w:rPr>
        <w:t>201</w:t>
      </w:r>
      <w:r w:rsidR="00A271B0">
        <w:rPr>
          <w:rFonts w:asciiTheme="minorEastAsia" w:eastAsiaTheme="minorEastAsia" w:hAnsiTheme="minorEastAsia" w:hint="eastAsia"/>
          <w:b/>
          <w:bCs/>
          <w:sz w:val="28"/>
          <w:szCs w:val="28"/>
        </w:rPr>
        <w:t>7</w:t>
      </w:r>
      <w:r w:rsidRPr="00A55F64">
        <w:rPr>
          <w:rFonts w:asciiTheme="minorEastAsia" w:eastAsiaTheme="minorEastAsia" w:hAnsiTheme="minorEastAsia" w:hint="eastAsia"/>
          <w:b/>
          <w:bCs/>
          <w:sz w:val="28"/>
          <w:szCs w:val="28"/>
        </w:rPr>
        <w:t>年</w:t>
      </w:r>
      <w:r w:rsidR="008806F2" w:rsidRPr="00A55F64">
        <w:rPr>
          <w:rFonts w:asciiTheme="minorEastAsia" w:eastAsiaTheme="minorEastAsia" w:hAnsiTheme="minorEastAsia" w:hint="eastAsia"/>
          <w:b/>
          <w:bCs/>
          <w:sz w:val="28"/>
          <w:szCs w:val="28"/>
        </w:rPr>
        <w:t>9</w:t>
      </w:r>
      <w:r w:rsidRPr="00A55F64">
        <w:rPr>
          <w:rFonts w:asciiTheme="minorEastAsia" w:eastAsiaTheme="minorEastAsia" w:hAnsiTheme="minorEastAsia" w:hint="eastAsia"/>
          <w:b/>
          <w:bCs/>
          <w:sz w:val="28"/>
          <w:szCs w:val="28"/>
        </w:rPr>
        <w:t>月</w:t>
      </w:r>
      <w:r w:rsidR="00A271B0">
        <w:rPr>
          <w:rFonts w:asciiTheme="minorEastAsia" w:eastAsiaTheme="minorEastAsia" w:hAnsiTheme="minorEastAsia" w:hint="eastAsia"/>
          <w:b/>
          <w:bCs/>
          <w:sz w:val="28"/>
          <w:szCs w:val="28"/>
        </w:rPr>
        <w:t>11</w:t>
      </w:r>
      <w:r w:rsidR="003C54C5" w:rsidRPr="00A55F64">
        <w:rPr>
          <w:rFonts w:asciiTheme="minorEastAsia" w:eastAsiaTheme="minorEastAsia" w:hAnsiTheme="minorEastAsia" w:hint="eastAsia"/>
          <w:b/>
          <w:bCs/>
          <w:sz w:val="28"/>
          <w:szCs w:val="28"/>
        </w:rPr>
        <w:t>日</w:t>
      </w:r>
    </w:p>
    <w:sectPr w:rsidR="003E342B" w:rsidRPr="00E64E1D" w:rsidSect="00AA2EAB">
      <w:pgSz w:w="11906" w:h="16838"/>
      <w:pgMar w:top="1440" w:right="1276" w:bottom="1440" w:left="1276"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AAC" w:rsidRDefault="004E6AAC" w:rsidP="001A161F">
      <w:r>
        <w:separator/>
      </w:r>
    </w:p>
  </w:endnote>
  <w:endnote w:type="continuationSeparator" w:id="0">
    <w:p w:rsidR="004E6AAC" w:rsidRDefault="004E6AAC" w:rsidP="001A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AAC" w:rsidRDefault="004E6AAC" w:rsidP="001A161F">
      <w:r>
        <w:separator/>
      </w:r>
    </w:p>
  </w:footnote>
  <w:footnote w:type="continuationSeparator" w:id="0">
    <w:p w:rsidR="004E6AAC" w:rsidRDefault="004E6AAC" w:rsidP="001A1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2535D"/>
    <w:multiLevelType w:val="hybridMultilevel"/>
    <w:tmpl w:val="AE72FF9E"/>
    <w:lvl w:ilvl="0" w:tplc="6608D674">
      <w:start w:val="1"/>
      <w:numFmt w:val="upperLetter"/>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4A"/>
    <w:rsid w:val="00006182"/>
    <w:rsid w:val="000936B5"/>
    <w:rsid w:val="000A1B6B"/>
    <w:rsid w:val="000F1D44"/>
    <w:rsid w:val="00116701"/>
    <w:rsid w:val="00122E70"/>
    <w:rsid w:val="001243DE"/>
    <w:rsid w:val="001A161F"/>
    <w:rsid w:val="001A4353"/>
    <w:rsid w:val="00220749"/>
    <w:rsid w:val="00234BBA"/>
    <w:rsid w:val="0024107D"/>
    <w:rsid w:val="002A268C"/>
    <w:rsid w:val="002D7552"/>
    <w:rsid w:val="002E171C"/>
    <w:rsid w:val="002F2AF7"/>
    <w:rsid w:val="003A620F"/>
    <w:rsid w:val="003C1984"/>
    <w:rsid w:val="003C54C5"/>
    <w:rsid w:val="003D306B"/>
    <w:rsid w:val="003E342B"/>
    <w:rsid w:val="003E7413"/>
    <w:rsid w:val="00434772"/>
    <w:rsid w:val="00471104"/>
    <w:rsid w:val="004B4090"/>
    <w:rsid w:val="004E23EF"/>
    <w:rsid w:val="004E35ED"/>
    <w:rsid w:val="004E6AAC"/>
    <w:rsid w:val="0053030B"/>
    <w:rsid w:val="00540AD9"/>
    <w:rsid w:val="00574A95"/>
    <w:rsid w:val="005B0F50"/>
    <w:rsid w:val="005C009B"/>
    <w:rsid w:val="005C0724"/>
    <w:rsid w:val="0060371F"/>
    <w:rsid w:val="0060580F"/>
    <w:rsid w:val="0063567A"/>
    <w:rsid w:val="00647A7C"/>
    <w:rsid w:val="0066475A"/>
    <w:rsid w:val="00691E2E"/>
    <w:rsid w:val="006A037C"/>
    <w:rsid w:val="006E29FB"/>
    <w:rsid w:val="00711C50"/>
    <w:rsid w:val="00766CE5"/>
    <w:rsid w:val="0077107D"/>
    <w:rsid w:val="00772DA5"/>
    <w:rsid w:val="007763AD"/>
    <w:rsid w:val="00791158"/>
    <w:rsid w:val="0079556D"/>
    <w:rsid w:val="007B31D2"/>
    <w:rsid w:val="007C497E"/>
    <w:rsid w:val="007D0A4A"/>
    <w:rsid w:val="008113CE"/>
    <w:rsid w:val="00873DFD"/>
    <w:rsid w:val="008806F2"/>
    <w:rsid w:val="00897255"/>
    <w:rsid w:val="008D26DF"/>
    <w:rsid w:val="00926B00"/>
    <w:rsid w:val="00952C9B"/>
    <w:rsid w:val="00966F02"/>
    <w:rsid w:val="00972545"/>
    <w:rsid w:val="00974189"/>
    <w:rsid w:val="009C378E"/>
    <w:rsid w:val="009C4A87"/>
    <w:rsid w:val="00A00BA0"/>
    <w:rsid w:val="00A00FA4"/>
    <w:rsid w:val="00A271B0"/>
    <w:rsid w:val="00A3664A"/>
    <w:rsid w:val="00A55210"/>
    <w:rsid w:val="00A55F64"/>
    <w:rsid w:val="00A75D68"/>
    <w:rsid w:val="00A956E7"/>
    <w:rsid w:val="00AA2EAB"/>
    <w:rsid w:val="00AC5966"/>
    <w:rsid w:val="00AD319A"/>
    <w:rsid w:val="00B05375"/>
    <w:rsid w:val="00B05B78"/>
    <w:rsid w:val="00B104BD"/>
    <w:rsid w:val="00B331B8"/>
    <w:rsid w:val="00B465B7"/>
    <w:rsid w:val="00B66E05"/>
    <w:rsid w:val="00B703F4"/>
    <w:rsid w:val="00B9254F"/>
    <w:rsid w:val="00C13C9E"/>
    <w:rsid w:val="00C3682F"/>
    <w:rsid w:val="00C452B5"/>
    <w:rsid w:val="00C711BA"/>
    <w:rsid w:val="00CA0809"/>
    <w:rsid w:val="00CB1B73"/>
    <w:rsid w:val="00CC4C1C"/>
    <w:rsid w:val="00CE64CD"/>
    <w:rsid w:val="00D42B92"/>
    <w:rsid w:val="00D45177"/>
    <w:rsid w:val="00D7658E"/>
    <w:rsid w:val="00DA1E68"/>
    <w:rsid w:val="00DD1538"/>
    <w:rsid w:val="00DF463E"/>
    <w:rsid w:val="00DF4676"/>
    <w:rsid w:val="00E172DA"/>
    <w:rsid w:val="00E2710A"/>
    <w:rsid w:val="00E5425A"/>
    <w:rsid w:val="00E64E1D"/>
    <w:rsid w:val="00E969A9"/>
    <w:rsid w:val="00EA5499"/>
    <w:rsid w:val="00ED5D23"/>
    <w:rsid w:val="00EF51FC"/>
    <w:rsid w:val="00F057E8"/>
    <w:rsid w:val="00F509E1"/>
    <w:rsid w:val="00F57F50"/>
    <w:rsid w:val="00F81FA2"/>
    <w:rsid w:val="00FA138E"/>
    <w:rsid w:val="00FC7A7C"/>
    <w:rsid w:val="00FD047A"/>
    <w:rsid w:val="00FE4690"/>
    <w:rsid w:val="00FE49C9"/>
    <w:rsid w:val="00FF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317237-DFF1-416F-B8A7-E2F7B0CA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A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7F50"/>
    <w:rPr>
      <w:color w:val="0000FF"/>
      <w:u w:val="single"/>
    </w:rPr>
  </w:style>
  <w:style w:type="table" w:styleId="a4">
    <w:name w:val="Table Grid"/>
    <w:basedOn w:val="a1"/>
    <w:uiPriority w:val="59"/>
    <w:rsid w:val="003E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1A1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161F"/>
    <w:rPr>
      <w:kern w:val="2"/>
      <w:sz w:val="18"/>
      <w:szCs w:val="18"/>
    </w:rPr>
  </w:style>
  <w:style w:type="paragraph" w:styleId="a6">
    <w:name w:val="footer"/>
    <w:basedOn w:val="a"/>
    <w:link w:val="Char0"/>
    <w:uiPriority w:val="99"/>
    <w:unhideWhenUsed/>
    <w:rsid w:val="001A161F"/>
    <w:pPr>
      <w:tabs>
        <w:tab w:val="center" w:pos="4153"/>
        <w:tab w:val="right" w:pos="8306"/>
      </w:tabs>
      <w:snapToGrid w:val="0"/>
      <w:jc w:val="left"/>
    </w:pPr>
    <w:rPr>
      <w:sz w:val="18"/>
      <w:szCs w:val="18"/>
    </w:rPr>
  </w:style>
  <w:style w:type="character" w:customStyle="1" w:styleId="Char0">
    <w:name w:val="页脚 Char"/>
    <w:basedOn w:val="a0"/>
    <w:link w:val="a6"/>
    <w:uiPriority w:val="99"/>
    <w:rsid w:val="001A161F"/>
    <w:rPr>
      <w:kern w:val="2"/>
      <w:sz w:val="18"/>
      <w:szCs w:val="18"/>
    </w:rPr>
  </w:style>
  <w:style w:type="character" w:styleId="a7">
    <w:name w:val="Placeholder Text"/>
    <w:basedOn w:val="a0"/>
    <w:uiPriority w:val="99"/>
    <w:semiHidden/>
    <w:rsid w:val="00974189"/>
    <w:rPr>
      <w:color w:val="808080"/>
    </w:rPr>
  </w:style>
  <w:style w:type="paragraph" w:styleId="a8">
    <w:name w:val="Balloon Text"/>
    <w:basedOn w:val="a"/>
    <w:link w:val="Char1"/>
    <w:uiPriority w:val="99"/>
    <w:semiHidden/>
    <w:unhideWhenUsed/>
    <w:rsid w:val="00974189"/>
    <w:rPr>
      <w:sz w:val="18"/>
      <w:szCs w:val="18"/>
    </w:rPr>
  </w:style>
  <w:style w:type="character" w:customStyle="1" w:styleId="Char1">
    <w:name w:val="批注框文本 Char"/>
    <w:basedOn w:val="a0"/>
    <w:link w:val="a8"/>
    <w:uiPriority w:val="99"/>
    <w:semiHidden/>
    <w:rsid w:val="00974189"/>
    <w:rPr>
      <w:kern w:val="2"/>
      <w:sz w:val="18"/>
      <w:szCs w:val="18"/>
    </w:rPr>
  </w:style>
  <w:style w:type="paragraph" w:styleId="HTML">
    <w:name w:val="HTML Preformatted"/>
    <w:basedOn w:val="a"/>
    <w:link w:val="HTMLChar"/>
    <w:uiPriority w:val="99"/>
    <w:semiHidden/>
    <w:unhideWhenUsed/>
    <w:rsid w:val="00A00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A00BA0"/>
    <w:rPr>
      <w:rFonts w:ascii="宋体" w:hAnsi="宋体" w:cs="宋体"/>
      <w:sz w:val="24"/>
      <w:szCs w:val="24"/>
    </w:rPr>
  </w:style>
  <w:style w:type="paragraph" w:styleId="a9">
    <w:name w:val="List Paragraph"/>
    <w:basedOn w:val="a"/>
    <w:uiPriority w:val="34"/>
    <w:qFormat/>
    <w:rsid w:val="00D451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97332">
      <w:bodyDiv w:val="1"/>
      <w:marLeft w:val="0"/>
      <w:marRight w:val="0"/>
      <w:marTop w:val="0"/>
      <w:marBottom w:val="0"/>
      <w:divBdr>
        <w:top w:val="none" w:sz="0" w:space="0" w:color="auto"/>
        <w:left w:val="none" w:sz="0" w:space="0" w:color="auto"/>
        <w:bottom w:val="none" w:sz="0" w:space="0" w:color="auto"/>
        <w:right w:val="none" w:sz="0" w:space="0" w:color="auto"/>
      </w:divBdr>
    </w:div>
    <w:div w:id="17692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0BDD-3392-4CCA-BA91-B151F8FE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232</Words>
  <Characters>1327</Characters>
  <Application>Microsoft Office Word</Application>
  <DocSecurity>0</DocSecurity>
  <Lines>11</Lines>
  <Paragraphs>3</Paragraphs>
  <ScaleCrop>false</ScaleCrop>
  <Company>Microsoft</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Zhaoman</dc:creator>
  <cp:lastModifiedBy>孙晶</cp:lastModifiedBy>
  <cp:revision>6</cp:revision>
  <cp:lastPrinted>2016-09-18T06:17:00Z</cp:lastPrinted>
  <dcterms:created xsi:type="dcterms:W3CDTF">2017-09-09T02:27:00Z</dcterms:created>
  <dcterms:modified xsi:type="dcterms:W3CDTF">2017-09-15T04:05:00Z</dcterms:modified>
</cp:coreProperties>
</file>