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3" w:lineRule="exact"/>
        <w:jc w:val="center"/>
        <w:rPr>
          <w:rFonts w:hint="eastAsia" w:eastAsia="微软雅黑"/>
          <w:sz w:val="20"/>
          <w:szCs w:val="20"/>
          <w:lang w:eastAsia="zh-CN"/>
        </w:rPr>
      </w:pPr>
      <w:r>
        <w:rPr>
          <w:rFonts w:hint="eastAsia" w:ascii="微软雅黑" w:hAnsi="微软雅黑" w:eastAsia="微软雅黑" w:cs="微软雅黑"/>
          <w:b/>
          <w:bCs/>
          <w:sz w:val="32"/>
          <w:szCs w:val="32"/>
        </w:rPr>
        <w:t>光电</w:t>
      </w:r>
      <w:r>
        <w:rPr>
          <w:rFonts w:ascii="微软雅黑" w:hAnsi="微软雅黑" w:eastAsia="微软雅黑" w:cs="微软雅黑"/>
          <w:b/>
          <w:bCs/>
          <w:sz w:val="32"/>
          <w:szCs w:val="32"/>
        </w:rPr>
        <w:t xml:space="preserve">学院 2020 </w:t>
      </w:r>
      <w:r>
        <w:rPr>
          <w:rFonts w:hint="eastAsia" w:ascii="微软雅黑" w:hAnsi="微软雅黑" w:eastAsia="微软雅黑" w:cs="微软雅黑"/>
          <w:b/>
          <w:bCs/>
          <w:sz w:val="32"/>
          <w:szCs w:val="32"/>
          <w:lang w:eastAsia="zh-CN"/>
        </w:rPr>
        <w:t>年联合培养</w:t>
      </w:r>
      <w:r>
        <w:rPr>
          <w:rFonts w:hint="eastAsia" w:ascii="微软雅黑" w:hAnsi="微软雅黑" w:eastAsia="微软雅黑" w:cs="微软雅黑"/>
          <w:b/>
          <w:bCs/>
          <w:sz w:val="32"/>
          <w:szCs w:val="32"/>
        </w:rPr>
        <w:t>博</w:t>
      </w:r>
      <w:r>
        <w:rPr>
          <w:rFonts w:ascii="微软雅黑" w:hAnsi="微软雅黑" w:eastAsia="微软雅黑" w:cs="微软雅黑"/>
          <w:b/>
          <w:bCs/>
          <w:sz w:val="32"/>
          <w:szCs w:val="32"/>
        </w:rPr>
        <w:t>士研究生</w:t>
      </w:r>
      <w:r>
        <w:rPr>
          <w:rFonts w:hint="eastAsia" w:ascii="微软雅黑" w:hAnsi="微软雅黑" w:eastAsia="微软雅黑" w:cs="微软雅黑"/>
          <w:b/>
          <w:bCs/>
          <w:sz w:val="32"/>
          <w:szCs w:val="32"/>
        </w:rPr>
        <w:t>面</w:t>
      </w:r>
      <w:r>
        <w:rPr>
          <w:rFonts w:ascii="微软雅黑" w:hAnsi="微软雅黑" w:eastAsia="微软雅黑" w:cs="微软雅黑"/>
          <w:b/>
          <w:bCs/>
          <w:sz w:val="32"/>
          <w:szCs w:val="32"/>
        </w:rPr>
        <w:t>试</w:t>
      </w:r>
      <w:r>
        <w:rPr>
          <w:rFonts w:hint="eastAsia" w:ascii="微软雅黑" w:hAnsi="微软雅黑" w:eastAsia="微软雅黑" w:cs="微软雅黑"/>
          <w:b/>
          <w:bCs/>
          <w:sz w:val="32"/>
          <w:szCs w:val="32"/>
          <w:lang w:eastAsia="zh-CN"/>
        </w:rPr>
        <w:t>要求</w:t>
      </w:r>
    </w:p>
    <w:p>
      <w:pPr>
        <w:pStyle w:val="2"/>
        <w:spacing w:after="0" w:line="360" w:lineRule="auto"/>
        <w:rPr>
          <w:sz w:val="20"/>
          <w:szCs w:val="20"/>
        </w:rPr>
      </w:pPr>
      <w:r>
        <w:rPr>
          <w:rFonts w:hint="eastAsia" w:ascii="微软雅黑" w:hAnsi="微软雅黑" w:eastAsia="微软雅黑" w:cs="微软雅黑"/>
          <w:b w:val="0"/>
          <w:bCs w:val="0"/>
          <w:sz w:val="28"/>
          <w:szCs w:val="28"/>
        </w:rPr>
        <w:t>一</w:t>
      </w:r>
      <w:r>
        <w:rPr>
          <w:rFonts w:ascii="微软雅黑" w:hAnsi="微软雅黑" w:eastAsia="微软雅黑" w:cs="微软雅黑"/>
          <w:sz w:val="28"/>
          <w:szCs w:val="28"/>
        </w:rPr>
        <w:t>、面试</w:t>
      </w:r>
      <w:r>
        <w:rPr>
          <w:rFonts w:ascii="微软雅黑" w:hAnsi="微软雅黑" w:eastAsia="微软雅黑"/>
          <w:sz w:val="28"/>
          <w:szCs w:val="28"/>
        </w:rPr>
        <w:t>组织形式</w:t>
      </w:r>
    </w:p>
    <w:p>
      <w:pPr>
        <w:spacing w:line="360" w:lineRule="auto"/>
        <w:ind w:firstLine="482"/>
        <w:rPr>
          <w:sz w:val="20"/>
          <w:szCs w:val="20"/>
        </w:rPr>
      </w:pPr>
      <w:r>
        <w:rPr>
          <w:rFonts w:ascii="宋体" w:hAnsi="宋体" w:eastAsia="宋体" w:cs="宋体"/>
          <w:sz w:val="24"/>
          <w:szCs w:val="24"/>
        </w:rPr>
        <w:t>因受疫情影响，我院2020年博士研究生</w:t>
      </w:r>
      <w:r>
        <w:rPr>
          <w:rFonts w:hint="eastAsia" w:ascii="宋体" w:hAnsi="宋体" w:eastAsia="宋体" w:cs="宋体"/>
          <w:sz w:val="24"/>
          <w:szCs w:val="24"/>
        </w:rPr>
        <w:t>招生资格审查、面试等工作将全部采取线上及远程网络视频形式开展，面试平台选用</w:t>
      </w:r>
      <w:r>
        <w:rPr>
          <w:rFonts w:ascii="宋体" w:hAnsi="宋体" w:eastAsia="宋体" w:cs="宋体"/>
          <w:sz w:val="24"/>
          <w:szCs w:val="24"/>
        </w:rPr>
        <w:t>“学信网招生远程面试系统”，为防止该网络平台出现问题影响</w:t>
      </w:r>
      <w:r>
        <w:rPr>
          <w:rFonts w:hint="eastAsia" w:ascii="宋体" w:hAnsi="宋体" w:eastAsia="宋体" w:cs="宋体"/>
          <w:sz w:val="24"/>
          <w:szCs w:val="24"/>
        </w:rPr>
        <w:t>面</w:t>
      </w:r>
      <w:r>
        <w:rPr>
          <w:rFonts w:ascii="宋体" w:hAnsi="宋体" w:eastAsia="宋体" w:cs="宋体"/>
          <w:sz w:val="24"/>
          <w:szCs w:val="24"/>
        </w:rPr>
        <w:t>试，同时使用“腾讯会议”作为备用。</w:t>
      </w:r>
    </w:p>
    <w:p>
      <w:pPr>
        <w:spacing w:line="360" w:lineRule="auto"/>
        <w:ind w:left="482"/>
        <w:rPr>
          <w:rFonts w:ascii="微软雅黑" w:hAnsi="微软雅黑" w:eastAsia="微软雅黑"/>
          <w:b/>
          <w:sz w:val="20"/>
          <w:szCs w:val="20"/>
        </w:rPr>
      </w:pPr>
      <w:r>
        <w:rPr>
          <w:rFonts w:ascii="微软雅黑" w:hAnsi="微软雅黑" w:eastAsia="微软雅黑" w:cs="宋体"/>
          <w:b/>
          <w:sz w:val="24"/>
          <w:szCs w:val="24"/>
        </w:rPr>
        <w:t>具体要求：</w:t>
      </w:r>
    </w:p>
    <w:p>
      <w:pPr>
        <w:numPr>
          <w:ilvl w:val="0"/>
          <w:numId w:val="1"/>
        </w:numPr>
        <w:tabs>
          <w:tab w:val="left" w:pos="900"/>
        </w:tabs>
        <w:spacing w:line="360" w:lineRule="auto"/>
        <w:ind w:left="896" w:hanging="420"/>
        <w:jc w:val="both"/>
        <w:rPr>
          <w:rFonts w:ascii="宋体" w:hAnsi="宋体" w:eastAsia="宋体" w:cs="宋体"/>
          <w:sz w:val="24"/>
          <w:szCs w:val="24"/>
        </w:rPr>
      </w:pPr>
      <w:r>
        <w:rPr>
          <w:rFonts w:ascii="宋体" w:hAnsi="宋体" w:eastAsia="宋体" w:cs="宋体"/>
          <w:sz w:val="24"/>
          <w:szCs w:val="24"/>
        </w:rPr>
        <w:t>考生利用学信网账号登录“学信网招生远程面试系统”，摄像头拍摄考生正面画面；</w:t>
      </w:r>
    </w:p>
    <w:p>
      <w:pPr>
        <w:numPr>
          <w:ilvl w:val="0"/>
          <w:numId w:val="1"/>
        </w:numPr>
        <w:tabs>
          <w:tab w:val="left" w:pos="900"/>
        </w:tabs>
        <w:spacing w:line="360" w:lineRule="auto"/>
        <w:ind w:left="896" w:hanging="420"/>
        <w:jc w:val="both"/>
        <w:rPr>
          <w:rFonts w:ascii="宋体" w:hAnsi="宋体" w:eastAsia="宋体" w:cs="宋体"/>
          <w:sz w:val="24"/>
          <w:szCs w:val="24"/>
        </w:rPr>
      </w:pPr>
      <w:r>
        <w:rPr>
          <w:rFonts w:hint="eastAsia" w:ascii="宋体" w:hAnsi="宋体" w:eastAsia="宋体" w:cs="宋体"/>
          <w:sz w:val="24"/>
          <w:szCs w:val="24"/>
        </w:rPr>
        <w:t>考生利用手机扫描二维码登录“学信网招生远程面试系统”</w:t>
      </w:r>
      <w:bookmarkStart w:id="3" w:name="_GoBack"/>
      <w:bookmarkEnd w:id="3"/>
      <w:r>
        <w:rPr>
          <w:rFonts w:hint="eastAsia" w:ascii="宋体" w:hAnsi="宋体" w:eastAsia="宋体" w:cs="宋体"/>
          <w:sz w:val="24"/>
          <w:szCs w:val="24"/>
        </w:rPr>
        <w:t xml:space="preserve">（第二机位），摄像头从后上方角度拍摄考生环境画面(包括考生电脑屏幕面、桌面及手头可操作的画面)； </w:t>
      </w:r>
    </w:p>
    <w:p>
      <w:pPr>
        <w:numPr>
          <w:ilvl w:val="0"/>
          <w:numId w:val="1"/>
        </w:numPr>
        <w:tabs>
          <w:tab w:val="left" w:pos="900"/>
        </w:tabs>
        <w:spacing w:line="360" w:lineRule="auto"/>
        <w:ind w:left="896" w:hanging="420"/>
        <w:jc w:val="both"/>
        <w:rPr>
          <w:rFonts w:ascii="宋体" w:hAnsi="宋体" w:eastAsia="宋体" w:cs="宋体"/>
          <w:sz w:val="24"/>
          <w:szCs w:val="24"/>
        </w:rPr>
      </w:pPr>
      <w:r>
        <w:rPr>
          <w:rFonts w:hint="eastAsia" w:ascii="宋体" w:hAnsi="宋体" w:eastAsia="宋体" w:cs="宋体"/>
          <w:sz w:val="24"/>
          <w:szCs w:val="24"/>
        </w:rPr>
        <w:t>考生需提前熟悉“学信网招生远程面试系统”和“腾讯会议”的使用方法。</w:t>
      </w:r>
    </w:p>
    <w:p>
      <w:pPr>
        <w:spacing w:line="186" w:lineRule="exact"/>
        <w:rPr>
          <w:rFonts w:ascii="宋体" w:hAnsi="宋体" w:eastAsia="宋体" w:cs="宋体"/>
          <w:sz w:val="24"/>
          <w:szCs w:val="24"/>
        </w:rPr>
      </w:pPr>
    </w:p>
    <w:p>
      <w:pPr>
        <w:snapToGrid w:val="0"/>
        <w:jc w:val="both"/>
        <w:rPr>
          <w:rStyle w:val="8"/>
          <w:rFonts w:ascii="微软雅黑" w:hAnsi="微软雅黑" w:eastAsia="微软雅黑"/>
          <w:color w:val="323232"/>
          <w:sz w:val="24"/>
          <w:szCs w:val="24"/>
        </w:rPr>
      </w:pPr>
      <w:r>
        <w:rPr>
          <w:rFonts w:ascii="微软雅黑" w:hAnsi="微软雅黑" w:eastAsia="微软雅黑" w:cs="微软雅黑"/>
          <w:bCs/>
          <w:sz w:val="24"/>
          <w:szCs w:val="24"/>
        </w:rPr>
        <w:t>注意：考生“学信网招生远程面试系统”双摄像头在线，最大程度展现考生面试环境。</w:t>
      </w:r>
      <w:r>
        <w:rPr>
          <w:rStyle w:val="8"/>
          <w:rFonts w:hint="eastAsia" w:ascii="微软雅黑" w:hAnsi="微软雅黑" w:eastAsia="微软雅黑"/>
          <w:color w:val="323232"/>
          <w:sz w:val="24"/>
          <w:szCs w:val="24"/>
        </w:rPr>
        <w:t>考生设备要求见北京理工大学研究生院的具体要求：</w:t>
      </w:r>
    </w:p>
    <w:p>
      <w:pPr>
        <w:pStyle w:val="5"/>
        <w:snapToGrid w:val="0"/>
        <w:spacing w:before="0" w:beforeAutospacing="0" w:after="0" w:afterAutospacing="0" w:line="360" w:lineRule="auto"/>
        <w:ind w:left="482"/>
        <w:jc w:val="both"/>
        <w:rPr>
          <w:rFonts w:ascii="微软雅黑" w:hAnsi="微软雅黑" w:eastAsia="微软雅黑"/>
          <w:color w:val="323232"/>
        </w:rPr>
      </w:pPr>
      <w:r>
        <w:rPr>
          <w:rStyle w:val="8"/>
          <w:rFonts w:hint="eastAsia" w:ascii="微软雅黑" w:hAnsi="微软雅黑" w:eastAsia="微软雅黑"/>
          <w:color w:val="323232"/>
          <w:highlight w:val="yellow"/>
        </w:rPr>
        <w:t>（https://mp.weixin.qq.com/s/FFqW1eIMJWOTB9bzhV4UfA）</w:t>
      </w:r>
    </w:p>
    <w:p>
      <w:pPr>
        <w:spacing w:line="360" w:lineRule="auto"/>
        <w:ind w:left="482"/>
        <w:rPr>
          <w:rFonts w:ascii="微软雅黑" w:hAnsi="微软雅黑" w:eastAsia="微软雅黑" w:cs="宋体"/>
          <w:b/>
          <w:sz w:val="24"/>
          <w:szCs w:val="24"/>
        </w:rPr>
      </w:pPr>
      <w:r>
        <w:rPr>
          <w:rFonts w:hint="eastAsia" w:ascii="微软雅黑" w:hAnsi="微软雅黑" w:eastAsia="微软雅黑" w:cs="宋体"/>
          <w:b/>
          <w:sz w:val="24"/>
          <w:szCs w:val="24"/>
        </w:rPr>
        <w:t>环境要求：</w:t>
      </w:r>
    </w:p>
    <w:p>
      <w:pPr>
        <w:numPr>
          <w:ilvl w:val="0"/>
          <w:numId w:val="2"/>
        </w:numPr>
        <w:tabs>
          <w:tab w:val="left" w:pos="900"/>
        </w:tabs>
        <w:spacing w:line="360" w:lineRule="auto"/>
        <w:ind w:left="896" w:hanging="420"/>
        <w:rPr>
          <w:rFonts w:ascii="宋体" w:hAnsi="宋体" w:eastAsia="宋体" w:cs="宋体"/>
          <w:sz w:val="24"/>
          <w:szCs w:val="24"/>
        </w:rPr>
      </w:pPr>
      <w:r>
        <w:rPr>
          <w:rFonts w:hint="eastAsia" w:ascii="宋体" w:hAnsi="宋体" w:eastAsia="宋体" w:cs="宋体"/>
          <w:sz w:val="24"/>
          <w:szCs w:val="24"/>
        </w:rPr>
        <w:t>良好的网络环境；</w:t>
      </w:r>
    </w:p>
    <w:p>
      <w:pPr>
        <w:numPr>
          <w:ilvl w:val="0"/>
          <w:numId w:val="2"/>
        </w:numPr>
        <w:tabs>
          <w:tab w:val="left" w:pos="900"/>
        </w:tabs>
        <w:spacing w:line="360" w:lineRule="auto"/>
        <w:ind w:left="900" w:hanging="422"/>
        <w:rPr>
          <w:rFonts w:ascii="宋体" w:hAnsi="宋体" w:eastAsia="宋体" w:cs="宋体"/>
          <w:sz w:val="24"/>
          <w:szCs w:val="24"/>
        </w:rPr>
      </w:pPr>
      <w:r>
        <w:rPr>
          <w:rFonts w:hint="eastAsia" w:ascii="宋体" w:hAnsi="宋体" w:eastAsia="宋体" w:cs="宋体"/>
          <w:sz w:val="24"/>
          <w:szCs w:val="24"/>
        </w:rPr>
        <w:t>安静整洁明亮、相对独立封闭的空间，面试期间严禁他人进入；</w:t>
      </w:r>
    </w:p>
    <w:p>
      <w:pPr>
        <w:numPr>
          <w:ilvl w:val="0"/>
          <w:numId w:val="2"/>
        </w:numPr>
        <w:tabs>
          <w:tab w:val="left" w:pos="900"/>
        </w:tabs>
        <w:spacing w:line="360" w:lineRule="auto"/>
        <w:ind w:left="900" w:hanging="422"/>
        <w:rPr>
          <w:rFonts w:ascii="宋体" w:hAnsi="宋体" w:eastAsia="宋体" w:cs="宋体"/>
          <w:sz w:val="24"/>
          <w:szCs w:val="24"/>
        </w:rPr>
      </w:pPr>
      <w:r>
        <w:rPr>
          <w:rFonts w:hint="eastAsia" w:ascii="宋体" w:hAnsi="宋体" w:eastAsia="宋体" w:cs="宋体"/>
          <w:sz w:val="24"/>
          <w:szCs w:val="24"/>
        </w:rPr>
        <w:t>支持“双机位”模式设备，包括联网PC电脑、笔记本电脑和手机；</w:t>
      </w:r>
    </w:p>
    <w:p>
      <w:pPr>
        <w:numPr>
          <w:ilvl w:val="0"/>
          <w:numId w:val="2"/>
        </w:numPr>
        <w:tabs>
          <w:tab w:val="left" w:pos="900"/>
        </w:tabs>
        <w:spacing w:line="360" w:lineRule="auto"/>
        <w:ind w:left="900" w:hanging="422"/>
        <w:rPr>
          <w:rFonts w:ascii="宋体" w:hAnsi="宋体" w:eastAsia="宋体" w:cs="宋体"/>
          <w:sz w:val="24"/>
          <w:szCs w:val="24"/>
        </w:rPr>
      </w:pPr>
      <w:r>
        <w:rPr>
          <w:rFonts w:hint="eastAsia" w:ascii="宋体" w:hAnsi="宋体" w:eastAsia="宋体" w:cs="宋体"/>
          <w:sz w:val="24"/>
          <w:szCs w:val="24"/>
        </w:rPr>
        <w:t>面对墙壁坐，保证考生前面没有空间容纳其他人。</w:t>
      </w:r>
    </w:p>
    <w:p>
      <w:pPr>
        <w:spacing w:line="360" w:lineRule="auto"/>
        <w:ind w:left="482"/>
        <w:rPr>
          <w:rFonts w:ascii="微软雅黑" w:hAnsi="微软雅黑" w:eastAsia="微软雅黑" w:cs="宋体"/>
          <w:b/>
          <w:sz w:val="24"/>
          <w:szCs w:val="24"/>
        </w:rPr>
      </w:pPr>
      <w:r>
        <w:rPr>
          <w:rFonts w:hint="eastAsia" w:ascii="微软雅黑" w:hAnsi="微软雅黑" w:eastAsia="微软雅黑" w:cs="宋体"/>
          <w:b/>
          <w:sz w:val="24"/>
          <w:szCs w:val="24"/>
        </w:rPr>
        <w:t>提供</w:t>
      </w:r>
      <w:r>
        <w:rPr>
          <w:rFonts w:ascii="微软雅黑" w:hAnsi="微软雅黑" w:eastAsia="微软雅黑" w:cs="宋体"/>
          <w:b/>
          <w:sz w:val="24"/>
          <w:szCs w:val="24"/>
        </w:rPr>
        <w:t>材料</w:t>
      </w:r>
      <w:r>
        <w:rPr>
          <w:rFonts w:hint="eastAsia" w:ascii="微软雅黑" w:hAnsi="微软雅黑" w:eastAsia="微软雅黑" w:cs="宋体"/>
          <w:b/>
          <w:sz w:val="24"/>
          <w:szCs w:val="24"/>
        </w:rPr>
        <w:t>要求：</w:t>
      </w:r>
    </w:p>
    <w:p>
      <w:pPr>
        <w:tabs>
          <w:tab w:val="left" w:pos="900"/>
        </w:tabs>
        <w:spacing w:line="360" w:lineRule="auto"/>
        <w:ind w:left="476" w:firstLine="480" w:firstLineChars="200"/>
        <w:rPr>
          <w:rFonts w:hint="eastAsia" w:ascii="宋体" w:hAnsi="宋体" w:eastAsia="宋体" w:cs="宋体"/>
          <w:sz w:val="24"/>
          <w:szCs w:val="24"/>
        </w:rPr>
      </w:pPr>
      <w:r>
        <w:rPr>
          <w:rFonts w:hint="eastAsia" w:ascii="宋体" w:hAnsi="宋体" w:eastAsia="宋体" w:cs="宋体"/>
          <w:sz w:val="24"/>
          <w:szCs w:val="24"/>
        </w:rPr>
        <w:t>通过</w:t>
      </w:r>
      <w:r>
        <w:rPr>
          <w:rFonts w:ascii="宋体" w:hAnsi="宋体" w:eastAsia="宋体" w:cs="宋体"/>
          <w:sz w:val="24"/>
          <w:szCs w:val="24"/>
        </w:rPr>
        <w:t>资格审核</w:t>
      </w:r>
      <w:r>
        <w:rPr>
          <w:rFonts w:hint="eastAsia" w:ascii="宋体" w:hAnsi="宋体" w:eastAsia="宋体" w:cs="宋体"/>
          <w:sz w:val="24"/>
          <w:szCs w:val="24"/>
        </w:rPr>
        <w:t>准予</w:t>
      </w:r>
      <w:r>
        <w:rPr>
          <w:rFonts w:ascii="宋体" w:hAnsi="宋体" w:eastAsia="宋体" w:cs="宋体"/>
          <w:sz w:val="24"/>
          <w:szCs w:val="24"/>
        </w:rPr>
        <w:t>参加面试的同学</w:t>
      </w:r>
      <w:r>
        <w:rPr>
          <w:rFonts w:hint="eastAsia" w:ascii="宋体" w:hAnsi="宋体" w:eastAsia="宋体" w:cs="宋体"/>
          <w:sz w:val="24"/>
          <w:szCs w:val="24"/>
        </w:rPr>
        <w:t>，请于6月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r>
        <w:rPr>
          <w:rFonts w:ascii="宋体" w:hAnsi="宋体" w:eastAsia="宋体" w:cs="宋体"/>
          <w:sz w:val="24"/>
          <w:szCs w:val="24"/>
        </w:rPr>
        <w:t>前</w:t>
      </w:r>
      <w:r>
        <w:rPr>
          <w:rFonts w:hint="eastAsia" w:ascii="宋体" w:hAnsi="宋体" w:eastAsia="宋体" w:cs="宋体"/>
          <w:sz w:val="24"/>
          <w:szCs w:val="24"/>
        </w:rPr>
        <w:t>将</w:t>
      </w:r>
      <w:r>
        <w:rPr>
          <w:rFonts w:ascii="宋体" w:hAnsi="宋体" w:eastAsia="宋体" w:cs="宋体"/>
          <w:sz w:val="24"/>
          <w:szCs w:val="24"/>
        </w:rPr>
        <w:t>以下材料</w:t>
      </w:r>
      <w:r>
        <w:rPr>
          <w:rFonts w:hint="eastAsia" w:ascii="宋体" w:hAnsi="宋体" w:eastAsia="宋体" w:cs="宋体"/>
          <w:sz w:val="24"/>
          <w:szCs w:val="24"/>
        </w:rPr>
        <w:t>打包</w:t>
      </w:r>
      <w:r>
        <w:rPr>
          <w:rFonts w:ascii="宋体" w:hAnsi="宋体" w:eastAsia="宋体" w:cs="宋体"/>
          <w:sz w:val="24"/>
          <w:szCs w:val="24"/>
        </w:rPr>
        <w:t>发到</w:t>
      </w:r>
      <w:r>
        <w:rPr>
          <w:rFonts w:hint="eastAsia" w:ascii="宋体" w:hAnsi="宋体" w:eastAsia="宋体" w:cs="宋体"/>
          <w:sz w:val="24"/>
          <w:szCs w:val="24"/>
        </w:rPr>
        <w:t xml:space="preserve">邮箱 </w:t>
      </w:r>
      <w:r>
        <w:fldChar w:fldCharType="begin"/>
      </w:r>
      <w:r>
        <w:instrText xml:space="preserve"> HYPERLINK "mailto:gdyjsjx@bit.edu.cn" </w:instrText>
      </w:r>
      <w:r>
        <w:fldChar w:fldCharType="separate"/>
      </w:r>
      <w:r>
        <w:rPr>
          <w:rStyle w:val="9"/>
          <w:rFonts w:ascii="宋体" w:hAnsi="宋体" w:eastAsia="宋体" w:cs="宋体"/>
          <w:sz w:val="24"/>
          <w:szCs w:val="24"/>
        </w:rPr>
        <w:t>gdyjsjx@bit.edu.cn</w:t>
      </w:r>
      <w:r>
        <w:rPr>
          <w:rStyle w:val="9"/>
          <w:rFonts w:ascii="宋体" w:hAnsi="宋体" w:eastAsia="宋体" w:cs="宋体"/>
          <w:sz w:val="24"/>
          <w:szCs w:val="24"/>
        </w:rPr>
        <w:fldChar w:fldCharType="end"/>
      </w:r>
      <w:r>
        <w:rPr>
          <w:rFonts w:ascii="宋体" w:hAnsi="宋体" w:eastAsia="宋体" w:cs="宋体"/>
          <w:sz w:val="24"/>
          <w:szCs w:val="24"/>
        </w:rPr>
        <w:t xml:space="preserve"> </w:t>
      </w:r>
      <w:r>
        <w:rPr>
          <w:rFonts w:hint="eastAsia" w:ascii="宋体" w:hAnsi="宋体" w:eastAsia="宋体" w:cs="宋体"/>
          <w:sz w:val="24"/>
          <w:szCs w:val="24"/>
        </w:rPr>
        <w:t>文件名</w:t>
      </w:r>
      <w:r>
        <w:rPr>
          <w:rFonts w:ascii="宋体" w:hAnsi="宋体" w:eastAsia="宋体" w:cs="宋体"/>
          <w:sz w:val="24"/>
          <w:szCs w:val="24"/>
        </w:rPr>
        <w:t>为</w:t>
      </w:r>
      <w:r>
        <w:rPr>
          <w:rFonts w:hint="eastAsia" w:ascii="宋体" w:hAnsi="宋体" w:eastAsia="宋体" w:cs="宋体"/>
          <w:sz w:val="24"/>
          <w:szCs w:val="24"/>
        </w:rPr>
        <w:t>：</w:t>
      </w:r>
      <w:r>
        <w:rPr>
          <w:rFonts w:ascii="宋体" w:hAnsi="宋体" w:eastAsia="宋体" w:cs="宋体"/>
          <w:sz w:val="24"/>
          <w:szCs w:val="24"/>
        </w:rPr>
        <w:t>报名号-姓名</w:t>
      </w:r>
    </w:p>
    <w:p>
      <w:pPr>
        <w:numPr>
          <w:ilvl w:val="0"/>
          <w:numId w:val="3"/>
        </w:numPr>
        <w:tabs>
          <w:tab w:val="left" w:pos="900"/>
        </w:tabs>
        <w:spacing w:line="360" w:lineRule="auto"/>
        <w:ind w:left="900" w:hanging="422"/>
        <w:rPr>
          <w:rFonts w:ascii="宋体" w:hAnsi="宋体" w:eastAsia="宋体" w:cs="宋体"/>
          <w:sz w:val="24"/>
          <w:szCs w:val="24"/>
        </w:rPr>
      </w:pPr>
      <w:r>
        <w:rPr>
          <w:rFonts w:hint="eastAsia" w:ascii="宋体" w:hAnsi="宋体" w:eastAsia="宋体" w:cs="宋体"/>
          <w:sz w:val="24"/>
          <w:szCs w:val="24"/>
        </w:rPr>
        <w:t>自我介绍</w:t>
      </w:r>
      <w:r>
        <w:rPr>
          <w:rFonts w:ascii="宋体" w:hAnsi="宋体" w:eastAsia="宋体" w:cs="宋体"/>
          <w:sz w:val="24"/>
          <w:szCs w:val="24"/>
        </w:rPr>
        <w:t>PPT</w:t>
      </w:r>
      <w:r>
        <w:rPr>
          <w:rFonts w:hint="eastAsia" w:ascii="宋体" w:hAnsi="宋体" w:eastAsia="宋体" w:cs="宋体"/>
          <w:sz w:val="24"/>
          <w:szCs w:val="24"/>
        </w:rPr>
        <w:t>；</w:t>
      </w:r>
    </w:p>
    <w:p>
      <w:pPr>
        <w:numPr>
          <w:ilvl w:val="0"/>
          <w:numId w:val="3"/>
        </w:numPr>
        <w:tabs>
          <w:tab w:val="left" w:pos="900"/>
        </w:tabs>
        <w:spacing w:line="360" w:lineRule="auto"/>
        <w:ind w:left="900" w:hanging="422"/>
        <w:rPr>
          <w:rFonts w:ascii="宋体" w:hAnsi="宋体" w:eastAsia="宋体" w:cs="宋体"/>
          <w:sz w:val="24"/>
          <w:szCs w:val="24"/>
        </w:rPr>
      </w:pPr>
      <w:r>
        <w:rPr>
          <w:rFonts w:hint="eastAsia" w:ascii="宋体" w:hAnsi="宋体" w:eastAsia="宋体" w:cs="宋体"/>
          <w:sz w:val="24"/>
          <w:szCs w:val="24"/>
        </w:rPr>
        <w:t>下载</w:t>
      </w:r>
      <w:r>
        <w:rPr>
          <w:rFonts w:ascii="宋体" w:hAnsi="宋体" w:eastAsia="宋体" w:cs="宋体"/>
          <w:sz w:val="24"/>
          <w:szCs w:val="24"/>
        </w:rPr>
        <w:t>附件</w:t>
      </w:r>
      <w:r>
        <w:rPr>
          <w:rFonts w:hint="eastAsia" w:ascii="宋体" w:hAnsi="宋体" w:eastAsia="宋体" w:cs="宋体"/>
          <w:sz w:val="24"/>
          <w:szCs w:val="24"/>
        </w:rPr>
        <w:t>承诺书，</w:t>
      </w:r>
      <w:r>
        <w:rPr>
          <w:rFonts w:ascii="宋体" w:hAnsi="宋体" w:eastAsia="宋体" w:cs="宋体"/>
          <w:sz w:val="24"/>
          <w:szCs w:val="24"/>
        </w:rPr>
        <w:t>打印</w:t>
      </w:r>
      <w:r>
        <w:rPr>
          <w:rFonts w:hint="eastAsia" w:ascii="宋体" w:hAnsi="宋体" w:eastAsia="宋体" w:cs="宋体"/>
          <w:sz w:val="24"/>
          <w:szCs w:val="24"/>
        </w:rPr>
        <w:t>签字</w:t>
      </w:r>
      <w:r>
        <w:rPr>
          <w:rFonts w:ascii="宋体" w:hAnsi="宋体" w:eastAsia="宋体" w:cs="宋体"/>
          <w:sz w:val="24"/>
          <w:szCs w:val="24"/>
        </w:rPr>
        <w:t>扫描件</w:t>
      </w:r>
      <w:r>
        <w:rPr>
          <w:rFonts w:hint="eastAsia" w:ascii="宋体" w:hAnsi="宋体" w:eastAsia="宋体" w:cs="宋体"/>
          <w:sz w:val="24"/>
          <w:szCs w:val="24"/>
        </w:rPr>
        <w:t>；</w:t>
      </w:r>
    </w:p>
    <w:p>
      <w:pPr>
        <w:numPr>
          <w:ilvl w:val="0"/>
          <w:numId w:val="3"/>
        </w:numPr>
        <w:tabs>
          <w:tab w:val="left" w:pos="900"/>
        </w:tabs>
        <w:spacing w:line="360" w:lineRule="auto"/>
        <w:ind w:left="900" w:hanging="422"/>
        <w:rPr>
          <w:rFonts w:hint="eastAsia" w:ascii="宋体" w:hAnsi="宋体" w:eastAsia="宋体" w:cs="宋体"/>
          <w:sz w:val="24"/>
          <w:szCs w:val="24"/>
        </w:rPr>
      </w:pPr>
      <w:r>
        <w:rPr>
          <w:rFonts w:hint="eastAsia" w:ascii="宋体" w:hAnsi="宋体" w:eastAsia="宋体" w:cs="宋体"/>
          <w:sz w:val="24"/>
          <w:szCs w:val="24"/>
        </w:rPr>
        <w:t>身份证正反面</w:t>
      </w:r>
      <w:r>
        <w:rPr>
          <w:rFonts w:ascii="宋体" w:hAnsi="宋体" w:eastAsia="宋体" w:cs="宋体"/>
          <w:sz w:val="24"/>
          <w:szCs w:val="24"/>
        </w:rPr>
        <w:t>复印在一张A4</w:t>
      </w:r>
      <w:r>
        <w:rPr>
          <w:rFonts w:hint="eastAsia" w:ascii="宋体" w:hAnsi="宋体" w:eastAsia="宋体" w:cs="宋体"/>
          <w:sz w:val="24"/>
          <w:szCs w:val="24"/>
        </w:rPr>
        <w:t>纸上</w:t>
      </w:r>
      <w:r>
        <w:rPr>
          <w:rFonts w:ascii="宋体" w:hAnsi="宋体" w:eastAsia="宋体" w:cs="宋体"/>
          <w:sz w:val="24"/>
          <w:szCs w:val="24"/>
        </w:rPr>
        <w:t>的</w:t>
      </w:r>
      <w:r>
        <w:rPr>
          <w:rFonts w:hint="eastAsia" w:ascii="宋体" w:hAnsi="宋体" w:eastAsia="宋体" w:cs="宋体"/>
          <w:sz w:val="24"/>
          <w:szCs w:val="24"/>
        </w:rPr>
        <w:t>扫描件。</w:t>
      </w:r>
    </w:p>
    <w:p>
      <w:pPr>
        <w:numPr>
          <w:ilvl w:val="0"/>
          <w:numId w:val="3"/>
        </w:numPr>
        <w:tabs>
          <w:tab w:val="left" w:pos="900"/>
        </w:tabs>
        <w:spacing w:line="360" w:lineRule="auto"/>
        <w:ind w:left="900" w:hanging="42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 一定要写明寄，《政审表和调档函》的详细地址、收件人姓名、联系电话最后以信封的形式写好，我们直接贴在信封上。</w:t>
      </w:r>
    </w:p>
    <w:p>
      <w:pPr>
        <w:pStyle w:val="2"/>
        <w:spacing w:after="0" w:line="360" w:lineRule="auto"/>
        <w:rPr>
          <w:rFonts w:ascii="微软雅黑" w:hAnsi="微软雅黑" w:eastAsia="微软雅黑"/>
          <w:sz w:val="28"/>
          <w:szCs w:val="28"/>
        </w:rPr>
      </w:pPr>
      <w:r>
        <w:rPr>
          <w:rFonts w:hint="eastAsia" w:ascii="微软雅黑" w:hAnsi="微软雅黑" w:eastAsia="微软雅黑"/>
          <w:sz w:val="28"/>
          <w:szCs w:val="28"/>
        </w:rPr>
        <w:t>二</w:t>
      </w:r>
      <w:r>
        <w:rPr>
          <w:rFonts w:ascii="微软雅黑" w:hAnsi="微软雅黑" w:eastAsia="微软雅黑"/>
          <w:sz w:val="28"/>
          <w:szCs w:val="28"/>
        </w:rPr>
        <w:t>、面试时间</w:t>
      </w:r>
    </w:p>
    <w:p>
      <w:pPr>
        <w:spacing w:line="360" w:lineRule="auto"/>
        <w:ind w:firstLine="480" w:firstLineChars="200"/>
        <w:rPr>
          <w:sz w:val="24"/>
          <w:szCs w:val="24"/>
        </w:rPr>
      </w:pPr>
      <w:r>
        <w:rPr>
          <w:rFonts w:hint="eastAsia"/>
          <w:sz w:val="24"/>
          <w:szCs w:val="24"/>
        </w:rPr>
        <w:t>6月</w:t>
      </w:r>
      <w:r>
        <w:rPr>
          <w:rFonts w:hint="eastAsia"/>
          <w:sz w:val="24"/>
          <w:szCs w:val="24"/>
          <w:lang w:val="en-US" w:eastAsia="zh-CN"/>
        </w:rPr>
        <w:t>24</w:t>
      </w:r>
      <w:r>
        <w:rPr>
          <w:rFonts w:hint="eastAsia"/>
          <w:sz w:val="24"/>
          <w:szCs w:val="24"/>
        </w:rPr>
        <w:t>日上午8:00开始，每位</w:t>
      </w:r>
      <w:r>
        <w:rPr>
          <w:sz w:val="24"/>
          <w:szCs w:val="24"/>
        </w:rPr>
        <w:t>考生的</w:t>
      </w:r>
      <w:r>
        <w:rPr>
          <w:rFonts w:hint="eastAsia"/>
          <w:sz w:val="24"/>
          <w:szCs w:val="24"/>
        </w:rPr>
        <w:t>具体面试</w:t>
      </w:r>
      <w:r>
        <w:rPr>
          <w:sz w:val="24"/>
          <w:szCs w:val="24"/>
        </w:rPr>
        <w:t>时间以电话通知为准。</w:t>
      </w:r>
    </w:p>
    <w:p>
      <w:pPr>
        <w:spacing w:line="360" w:lineRule="auto"/>
        <w:ind w:firstLine="480" w:firstLineChars="200"/>
        <w:rPr>
          <w:sz w:val="24"/>
          <w:szCs w:val="24"/>
        </w:rPr>
      </w:pPr>
      <w:r>
        <w:rPr>
          <w:rFonts w:hint="eastAsia"/>
          <w:sz w:val="24"/>
          <w:szCs w:val="24"/>
        </w:rPr>
        <w:t>面试前，会用“学信网招生远程面试系统”与考生预连线测试，请考生提前准备，等待后续通知。</w:t>
      </w:r>
    </w:p>
    <w:p>
      <w:pPr>
        <w:pStyle w:val="2"/>
        <w:spacing w:after="0" w:line="360" w:lineRule="auto"/>
        <w:rPr>
          <w:sz w:val="20"/>
          <w:szCs w:val="20"/>
        </w:rPr>
      </w:pPr>
      <w:r>
        <w:rPr>
          <w:rFonts w:hint="eastAsia" w:ascii="微软雅黑" w:hAnsi="微软雅黑" w:eastAsia="微软雅黑" w:cs="微软雅黑"/>
          <w:sz w:val="28"/>
          <w:szCs w:val="28"/>
          <w:lang w:eastAsia="zh-CN"/>
        </w:rPr>
        <w:t>三</w:t>
      </w:r>
      <w:r>
        <w:rPr>
          <w:rFonts w:ascii="微软雅黑" w:hAnsi="微软雅黑" w:eastAsia="微软雅黑" w:cs="微软雅黑"/>
          <w:sz w:val="28"/>
          <w:szCs w:val="28"/>
        </w:rPr>
        <w:t>、违规、违纪处理及复查</w:t>
      </w:r>
    </w:p>
    <w:p>
      <w:pPr>
        <w:spacing w:line="360" w:lineRule="auto"/>
        <w:ind w:firstLine="480" w:firstLineChars="200"/>
        <w:jc w:val="both"/>
        <w:rPr>
          <w:sz w:val="20"/>
          <w:szCs w:val="20"/>
        </w:rPr>
      </w:pPr>
      <w:r>
        <w:rPr>
          <w:rFonts w:ascii="宋体" w:hAnsi="宋体" w:eastAsia="宋体" w:cs="宋体"/>
          <w:sz w:val="24"/>
          <w:szCs w:val="24"/>
        </w:rPr>
        <w:t>按照相关要求网络远程面试所有环节均全程录像备查，对在面试过程中有违规、违纪行为的考生，一经查实，按照《国家教育考试违规处理办法》（教育部令第33号）、《普通高等学校招生违规行为处理暂行》等规定严肃处理，取消录取资格，记入《考生考试诚信档案》。</w:t>
      </w:r>
    </w:p>
    <w:p>
      <w:pPr>
        <w:spacing w:line="360" w:lineRule="auto"/>
        <w:ind w:firstLine="480" w:firstLineChars="200"/>
        <w:jc w:val="both"/>
        <w:rPr>
          <w:sz w:val="20"/>
          <w:szCs w:val="20"/>
        </w:rPr>
      </w:pPr>
      <w:r>
        <w:rPr>
          <w:rFonts w:ascii="宋体" w:hAnsi="宋体" w:eastAsia="宋体" w:cs="宋体"/>
          <w:sz w:val="24"/>
          <w:szCs w:val="24"/>
        </w:rPr>
        <w:t>入学报到后3个月内，学校将按照《普通高等学校学生管理规定》有关要求，对所有考生录取资格进行全面复查。复查不合格的考生将取消录取资格并注销学籍。情节严重的，移交有关部门调查处理。</w:t>
      </w:r>
    </w:p>
    <w:p>
      <w:pPr>
        <w:pStyle w:val="2"/>
        <w:spacing w:after="0" w:line="360" w:lineRule="auto"/>
        <w:rPr>
          <w:rFonts w:ascii="微软雅黑" w:hAnsi="微软雅黑" w:eastAsia="微软雅黑" w:cs="微软雅黑"/>
          <w:sz w:val="28"/>
          <w:szCs w:val="28"/>
        </w:rPr>
      </w:pPr>
      <w:r>
        <w:rPr>
          <w:rFonts w:hint="eastAsia" w:ascii="微软雅黑" w:hAnsi="微软雅黑" w:eastAsia="微软雅黑" w:cs="微软雅黑"/>
          <w:sz w:val="28"/>
          <w:szCs w:val="28"/>
          <w:lang w:eastAsia="zh-CN"/>
        </w:rPr>
        <w:t>四</w:t>
      </w:r>
      <w:r>
        <w:rPr>
          <w:rFonts w:ascii="微软雅黑" w:hAnsi="微软雅黑" w:eastAsia="微软雅黑" w:cs="微软雅黑"/>
          <w:sz w:val="28"/>
          <w:szCs w:val="28"/>
        </w:rPr>
        <w:t>、</w:t>
      </w:r>
      <w:r>
        <w:rPr>
          <w:rFonts w:hint="eastAsia" w:ascii="微软雅黑" w:hAnsi="微软雅黑" w:eastAsia="微软雅黑" w:cs="微软雅黑"/>
          <w:sz w:val="28"/>
          <w:szCs w:val="28"/>
        </w:rPr>
        <w:t>面试相关操作建议</w:t>
      </w:r>
    </w:p>
    <w:p>
      <w:pPr>
        <w:pStyle w:val="5"/>
        <w:spacing w:before="0" w:beforeAutospacing="0" w:after="0" w:afterAutospacing="0" w:line="360" w:lineRule="auto"/>
        <w:ind w:firstLine="480" w:firstLineChars="200"/>
        <w:jc w:val="both"/>
        <w:rPr>
          <w:rFonts w:ascii="微软雅黑" w:hAnsi="微软雅黑" w:eastAsia="微软雅黑"/>
          <w:color w:val="323232"/>
        </w:rPr>
      </w:pPr>
      <w:r>
        <w:rPr>
          <w:rFonts w:hint="eastAsia"/>
          <w:color w:val="323232"/>
        </w:rPr>
        <w:t>根据我院预连线测试的情况，有以下几点建议：</w:t>
      </w:r>
    </w:p>
    <w:p>
      <w:pPr>
        <w:numPr>
          <w:ilvl w:val="0"/>
          <w:numId w:val="4"/>
        </w:numPr>
        <w:tabs>
          <w:tab w:val="left" w:pos="900"/>
        </w:tabs>
        <w:spacing w:line="360" w:lineRule="auto"/>
        <w:ind w:left="900" w:right="240" w:hanging="422"/>
        <w:jc w:val="both"/>
        <w:rPr>
          <w:rFonts w:ascii="宋体" w:hAnsi="宋体" w:eastAsia="宋体" w:cs="宋体"/>
          <w:sz w:val="24"/>
          <w:szCs w:val="24"/>
        </w:rPr>
      </w:pPr>
      <w:r>
        <w:rPr>
          <w:rFonts w:hint="eastAsia" w:ascii="宋体" w:hAnsi="宋体" w:eastAsia="宋体" w:cs="宋体"/>
          <w:sz w:val="24"/>
          <w:szCs w:val="24"/>
        </w:rPr>
        <w:t>请取消手机的自动锁屏功能，防止二机位停止显示视频信息；</w:t>
      </w:r>
    </w:p>
    <w:p>
      <w:pPr>
        <w:numPr>
          <w:ilvl w:val="0"/>
          <w:numId w:val="4"/>
        </w:numPr>
        <w:tabs>
          <w:tab w:val="left" w:pos="900"/>
        </w:tabs>
        <w:spacing w:line="360" w:lineRule="auto"/>
        <w:ind w:left="900" w:right="240" w:hanging="422"/>
        <w:jc w:val="both"/>
        <w:rPr>
          <w:rFonts w:ascii="宋体" w:hAnsi="宋体" w:eastAsia="宋体" w:cs="宋体"/>
          <w:sz w:val="24"/>
          <w:szCs w:val="24"/>
        </w:rPr>
      </w:pPr>
      <w:r>
        <w:rPr>
          <w:rFonts w:hint="eastAsia" w:ascii="宋体" w:hAnsi="宋体" w:eastAsia="宋体" w:cs="宋体"/>
          <w:sz w:val="24"/>
          <w:szCs w:val="24"/>
        </w:rPr>
        <w:t>请保持考场安静，桌边不能有任何书本和除</w:t>
      </w:r>
      <w:r>
        <w:rPr>
          <w:rFonts w:ascii="宋体" w:hAnsi="宋体" w:eastAsia="宋体" w:cs="宋体"/>
          <w:sz w:val="24"/>
          <w:szCs w:val="24"/>
        </w:rPr>
        <w:t>A4</w:t>
      </w:r>
      <w:r>
        <w:rPr>
          <w:rFonts w:hint="eastAsia" w:ascii="宋体" w:hAnsi="宋体" w:eastAsia="宋体" w:cs="宋体"/>
          <w:sz w:val="24"/>
          <w:szCs w:val="24"/>
        </w:rPr>
        <w:t>白纸外的其他纸张；</w:t>
      </w:r>
    </w:p>
    <w:p>
      <w:pPr>
        <w:numPr>
          <w:ilvl w:val="0"/>
          <w:numId w:val="4"/>
        </w:numPr>
        <w:tabs>
          <w:tab w:val="left" w:pos="900"/>
        </w:tabs>
        <w:spacing w:line="360" w:lineRule="auto"/>
        <w:ind w:left="900" w:right="240" w:hanging="422"/>
        <w:jc w:val="both"/>
        <w:rPr>
          <w:rFonts w:ascii="宋体" w:hAnsi="宋体" w:eastAsia="宋体" w:cs="宋体"/>
          <w:sz w:val="24"/>
          <w:szCs w:val="24"/>
        </w:rPr>
      </w:pPr>
      <w:r>
        <w:rPr>
          <w:rFonts w:hint="eastAsia" w:ascii="宋体" w:hAnsi="宋体" w:eastAsia="宋体" w:cs="宋体"/>
          <w:sz w:val="24"/>
          <w:szCs w:val="24"/>
        </w:rPr>
        <w:t>如发现考官画面卡顿，可以尝试刷新；</w:t>
      </w:r>
    </w:p>
    <w:p>
      <w:pPr>
        <w:numPr>
          <w:ilvl w:val="0"/>
          <w:numId w:val="4"/>
        </w:numPr>
        <w:tabs>
          <w:tab w:val="left" w:pos="900"/>
        </w:tabs>
        <w:spacing w:line="360" w:lineRule="auto"/>
        <w:ind w:left="900" w:right="240" w:hanging="422"/>
        <w:jc w:val="both"/>
        <w:rPr>
          <w:rFonts w:ascii="宋体" w:hAnsi="宋体" w:eastAsia="宋体" w:cs="宋体"/>
          <w:sz w:val="24"/>
          <w:szCs w:val="24"/>
        </w:rPr>
      </w:pPr>
      <w:r>
        <w:rPr>
          <w:rFonts w:hint="eastAsia" w:ascii="宋体" w:hAnsi="宋体" w:eastAsia="宋体" w:cs="宋体"/>
          <w:sz w:val="24"/>
          <w:szCs w:val="24"/>
        </w:rPr>
        <w:t>请将二机位的麦克扬声器静音；</w:t>
      </w:r>
    </w:p>
    <w:p>
      <w:pPr>
        <w:numPr>
          <w:ilvl w:val="0"/>
          <w:numId w:val="4"/>
        </w:numPr>
        <w:tabs>
          <w:tab w:val="left" w:pos="900"/>
        </w:tabs>
        <w:spacing w:line="360" w:lineRule="auto"/>
        <w:ind w:left="900" w:right="240" w:hanging="422"/>
        <w:jc w:val="both"/>
        <w:rPr>
          <w:rFonts w:ascii="宋体" w:hAnsi="宋体" w:eastAsia="宋体" w:cs="宋体"/>
          <w:sz w:val="24"/>
          <w:szCs w:val="24"/>
        </w:rPr>
      </w:pPr>
      <w:r>
        <w:rPr>
          <w:rFonts w:hint="eastAsia" w:ascii="宋体" w:hAnsi="宋体" w:eastAsia="宋体" w:cs="宋体"/>
          <w:sz w:val="24"/>
          <w:szCs w:val="24"/>
        </w:rPr>
        <w:t>请保证面试时网络畅通；</w:t>
      </w:r>
    </w:p>
    <w:p>
      <w:pPr>
        <w:numPr>
          <w:ilvl w:val="0"/>
          <w:numId w:val="4"/>
        </w:numPr>
        <w:tabs>
          <w:tab w:val="left" w:pos="900"/>
        </w:tabs>
        <w:spacing w:line="360" w:lineRule="auto"/>
        <w:ind w:left="900" w:right="240" w:hanging="422"/>
        <w:jc w:val="both"/>
        <w:rPr>
          <w:rFonts w:ascii="宋体" w:hAnsi="宋体" w:eastAsia="宋体" w:cs="宋体"/>
          <w:sz w:val="24"/>
          <w:szCs w:val="24"/>
        </w:rPr>
      </w:pPr>
      <w:r>
        <w:rPr>
          <w:rFonts w:hint="eastAsia" w:ascii="宋体" w:hAnsi="宋体" w:eastAsia="宋体" w:cs="宋体"/>
          <w:sz w:val="24"/>
          <w:szCs w:val="24"/>
        </w:rPr>
        <w:t>建议购买二机位的手机支架；</w:t>
      </w:r>
    </w:p>
    <w:p>
      <w:pPr>
        <w:numPr>
          <w:ilvl w:val="0"/>
          <w:numId w:val="4"/>
        </w:numPr>
        <w:tabs>
          <w:tab w:val="left" w:pos="900"/>
        </w:tabs>
        <w:spacing w:line="360" w:lineRule="auto"/>
        <w:ind w:left="900" w:right="240" w:hanging="422"/>
        <w:jc w:val="both"/>
        <w:rPr>
          <w:rFonts w:ascii="宋体" w:hAnsi="宋体" w:eastAsia="宋体" w:cs="宋体"/>
          <w:sz w:val="24"/>
          <w:szCs w:val="24"/>
        </w:rPr>
      </w:pPr>
      <w:r>
        <w:rPr>
          <w:rFonts w:hint="eastAsia" w:ascii="宋体" w:hAnsi="宋体" w:eastAsia="宋体" w:cs="宋体"/>
          <w:sz w:val="24"/>
          <w:szCs w:val="24"/>
        </w:rPr>
        <w:t>有考生反馈视频窗口太小。考生可进行如下操作，将窗口设置成全屏显示：在视频窗口点右键—显示控键—全屏按钮，窗口变为全屏显示。</w:t>
      </w:r>
    </w:p>
    <w:p>
      <w:pPr>
        <w:spacing w:line="317" w:lineRule="exact"/>
        <w:jc w:val="both"/>
        <w:rPr>
          <w:rFonts w:ascii="微软雅黑" w:hAnsi="微软雅黑" w:eastAsia="微软雅黑" w:cs="微软雅黑"/>
          <w:bCs/>
          <w:sz w:val="24"/>
          <w:szCs w:val="24"/>
        </w:rPr>
      </w:pPr>
      <w:r>
        <w:rPr>
          <w:rFonts w:hint="eastAsia" w:ascii="微软雅黑" w:hAnsi="微软雅黑" w:eastAsia="微软雅黑" w:cs="微软雅黑"/>
          <w:bCs/>
          <w:sz w:val="24"/>
          <w:szCs w:val="24"/>
        </w:rPr>
        <w:t>注</w:t>
      </w:r>
      <w:r>
        <w:rPr>
          <w:rFonts w:ascii="微软雅黑" w:hAnsi="微软雅黑" w:eastAsia="微软雅黑" w:cs="微软雅黑"/>
          <w:bCs/>
          <w:sz w:val="24"/>
          <w:szCs w:val="24"/>
        </w:rPr>
        <w:t>：</w:t>
      </w:r>
      <w:r>
        <w:rPr>
          <w:rFonts w:hint="eastAsia" w:ascii="微软雅黑" w:hAnsi="微软雅黑" w:eastAsia="微软雅黑" w:cs="微软雅黑"/>
          <w:bCs/>
          <w:sz w:val="24"/>
          <w:szCs w:val="24"/>
        </w:rPr>
        <w:t>由于网络面试的复杂因素，当天的考试时间可能会有一些顺延，请考生耐心等待。</w:t>
      </w:r>
    </w:p>
    <w:p>
      <w:pPr>
        <w:pStyle w:val="2"/>
        <w:spacing w:after="0" w:line="360" w:lineRule="auto"/>
        <w:rPr>
          <w:sz w:val="20"/>
          <w:szCs w:val="20"/>
        </w:rPr>
      </w:pPr>
      <w:r>
        <w:rPr>
          <w:rFonts w:hint="eastAsia" w:ascii="微软雅黑" w:hAnsi="微软雅黑" w:eastAsia="微软雅黑" w:cs="微软雅黑"/>
          <w:sz w:val="28"/>
          <w:szCs w:val="28"/>
          <w:lang w:eastAsia="zh-CN"/>
        </w:rPr>
        <w:t>五</w:t>
      </w:r>
      <w:r>
        <w:rPr>
          <w:rFonts w:ascii="微软雅黑" w:hAnsi="微软雅黑" w:eastAsia="微软雅黑" w:cs="微软雅黑"/>
          <w:sz w:val="28"/>
          <w:szCs w:val="28"/>
        </w:rPr>
        <w:t>、其他</w:t>
      </w:r>
    </w:p>
    <w:p>
      <w:pPr>
        <w:numPr>
          <w:ilvl w:val="0"/>
          <w:numId w:val="5"/>
        </w:numPr>
        <w:tabs>
          <w:tab w:val="left" w:pos="900"/>
        </w:tabs>
        <w:spacing w:line="360" w:lineRule="auto"/>
        <w:ind w:right="240" w:firstLine="480"/>
        <w:jc w:val="both"/>
        <w:rPr>
          <w:rFonts w:ascii="宋体" w:hAnsi="宋体" w:eastAsia="宋体" w:cs="宋体"/>
          <w:sz w:val="24"/>
          <w:szCs w:val="24"/>
        </w:rPr>
      </w:pPr>
      <w:r>
        <w:rPr>
          <w:rFonts w:hint="eastAsia" w:ascii="宋体" w:hAnsi="宋体" w:eastAsia="宋体" w:cs="宋体"/>
          <w:sz w:val="24"/>
          <w:szCs w:val="24"/>
        </w:rPr>
        <w:t>要求面试</w:t>
      </w:r>
      <w:r>
        <w:rPr>
          <w:rFonts w:ascii="宋体" w:hAnsi="宋体" w:eastAsia="宋体" w:cs="宋体"/>
          <w:sz w:val="24"/>
          <w:szCs w:val="24"/>
        </w:rPr>
        <w:t>考生</w:t>
      </w:r>
      <w:r>
        <w:rPr>
          <w:rFonts w:hint="eastAsia" w:ascii="宋体" w:hAnsi="宋体" w:eastAsia="宋体" w:cs="宋体"/>
          <w:sz w:val="24"/>
          <w:szCs w:val="24"/>
        </w:rPr>
        <w:t>准备A4白纸、笔、计算器、尺子、橡皮、铅笔。</w:t>
      </w:r>
    </w:p>
    <w:p>
      <w:pPr>
        <w:numPr>
          <w:ilvl w:val="0"/>
          <w:numId w:val="5"/>
        </w:numPr>
        <w:tabs>
          <w:tab w:val="left" w:pos="900"/>
        </w:tabs>
        <w:spacing w:line="360" w:lineRule="auto"/>
        <w:ind w:left="900" w:right="240" w:hanging="422"/>
        <w:jc w:val="both"/>
        <w:rPr>
          <w:rFonts w:ascii="宋体" w:hAnsi="宋体" w:eastAsia="宋体" w:cs="宋体"/>
          <w:sz w:val="24"/>
          <w:szCs w:val="24"/>
        </w:rPr>
      </w:pPr>
      <w:r>
        <w:rPr>
          <w:rFonts w:hint="eastAsia" w:ascii="宋体" w:hAnsi="宋体" w:eastAsia="宋体" w:cs="宋体"/>
          <w:sz w:val="24"/>
          <w:szCs w:val="24"/>
        </w:rPr>
        <w:t>对于以上面试要求有困难的考生请速与我学院研究生招生办公室联系。</w:t>
      </w:r>
    </w:p>
    <w:p>
      <w:pPr>
        <w:numPr>
          <w:ilvl w:val="0"/>
          <w:numId w:val="5"/>
        </w:numPr>
        <w:tabs>
          <w:tab w:val="left" w:pos="900"/>
        </w:tabs>
        <w:spacing w:line="360" w:lineRule="auto"/>
        <w:ind w:left="900" w:right="240" w:hanging="422"/>
        <w:jc w:val="both"/>
        <w:rPr>
          <w:rFonts w:ascii="宋体" w:hAnsi="宋体" w:eastAsia="宋体" w:cs="宋体"/>
          <w:sz w:val="24"/>
          <w:szCs w:val="24"/>
        </w:rPr>
      </w:pPr>
      <w:r>
        <w:rPr>
          <w:rFonts w:hint="eastAsia" w:ascii="宋体" w:hAnsi="宋体" w:eastAsia="宋体" w:cs="宋体"/>
          <w:sz w:val="24"/>
          <w:szCs w:val="24"/>
        </w:rPr>
        <w:t>学院</w:t>
      </w:r>
      <w:r>
        <w:rPr>
          <w:rFonts w:ascii="宋体" w:hAnsi="宋体" w:eastAsia="宋体" w:cs="宋体"/>
          <w:sz w:val="24"/>
          <w:szCs w:val="24"/>
        </w:rPr>
        <w:t>联系</w:t>
      </w:r>
      <w:r>
        <w:rPr>
          <w:rFonts w:hint="eastAsia" w:ascii="宋体" w:hAnsi="宋体" w:eastAsia="宋体" w:cs="宋体"/>
          <w:sz w:val="24"/>
          <w:szCs w:val="24"/>
        </w:rPr>
        <w:t>人</w:t>
      </w:r>
      <w:r>
        <w:rPr>
          <w:rFonts w:ascii="宋体" w:hAnsi="宋体" w:eastAsia="宋体" w:cs="宋体"/>
          <w:sz w:val="24"/>
          <w:szCs w:val="24"/>
        </w:rPr>
        <w:t>：高老师，电话：</w:t>
      </w:r>
      <w:r>
        <w:rPr>
          <w:rFonts w:hint="eastAsia" w:ascii="宋体" w:hAnsi="宋体" w:eastAsia="宋体" w:cs="宋体"/>
          <w:sz w:val="24"/>
          <w:szCs w:val="24"/>
        </w:rPr>
        <w:t>13691255162，010-68918440。</w:t>
      </w:r>
    </w:p>
    <w:p>
      <w:pPr>
        <w:spacing w:line="317" w:lineRule="exact"/>
        <w:jc w:val="right"/>
        <w:rPr>
          <w:rFonts w:ascii="微软雅黑" w:hAnsi="微软雅黑" w:eastAsia="微软雅黑" w:cs="微软雅黑"/>
          <w:b/>
          <w:bCs/>
          <w:sz w:val="24"/>
          <w:szCs w:val="24"/>
        </w:rPr>
      </w:pPr>
    </w:p>
    <w:p>
      <w:pPr>
        <w:spacing w:line="317" w:lineRule="exact"/>
        <w:jc w:val="right"/>
        <w:rPr>
          <w:rFonts w:ascii="微软雅黑" w:hAnsi="微软雅黑" w:eastAsia="微软雅黑" w:cs="微软雅黑"/>
          <w:b/>
          <w:bCs/>
          <w:sz w:val="24"/>
          <w:szCs w:val="24"/>
        </w:rPr>
      </w:pPr>
    </w:p>
    <w:p>
      <w:pPr>
        <w:spacing w:line="317" w:lineRule="exact"/>
        <w:jc w:val="right"/>
        <w:rPr>
          <w:rFonts w:ascii="微软雅黑" w:hAnsi="微软雅黑" w:eastAsia="微软雅黑" w:cs="微软雅黑"/>
          <w:b/>
          <w:bCs/>
          <w:sz w:val="24"/>
          <w:szCs w:val="24"/>
        </w:rPr>
      </w:pPr>
    </w:p>
    <w:p>
      <w:pPr>
        <w:wordWrap w:val="0"/>
        <w:spacing w:line="317" w:lineRule="exact"/>
        <w:jc w:val="right"/>
        <w:rPr>
          <w:sz w:val="20"/>
          <w:szCs w:val="20"/>
        </w:rPr>
      </w:pPr>
      <w:r>
        <w:rPr>
          <w:rFonts w:hint="eastAsia" w:ascii="微软雅黑" w:hAnsi="微软雅黑" w:eastAsia="微软雅黑" w:cs="微软雅黑"/>
          <w:b/>
          <w:bCs/>
          <w:sz w:val="24"/>
          <w:szCs w:val="24"/>
        </w:rPr>
        <w:t>光电</w:t>
      </w:r>
      <w:r>
        <w:rPr>
          <w:rFonts w:ascii="微软雅黑" w:hAnsi="微软雅黑" w:eastAsia="微软雅黑" w:cs="微软雅黑"/>
          <w:b/>
          <w:bCs/>
          <w:sz w:val="24"/>
          <w:szCs w:val="24"/>
        </w:rPr>
        <w:t>学院</w:t>
      </w:r>
      <w:r>
        <w:rPr>
          <w:rFonts w:hint="eastAsia" w:ascii="微软雅黑" w:hAnsi="微软雅黑" w:eastAsia="微软雅黑" w:cs="微软雅黑"/>
          <w:b/>
          <w:bCs/>
          <w:sz w:val="24"/>
          <w:szCs w:val="24"/>
        </w:rPr>
        <w:t xml:space="preserve"> </w:t>
      </w:r>
      <w:r>
        <w:rPr>
          <w:rFonts w:ascii="微软雅黑" w:hAnsi="微软雅黑" w:eastAsia="微软雅黑" w:cs="微软雅黑"/>
          <w:b/>
          <w:bCs/>
          <w:sz w:val="24"/>
          <w:szCs w:val="24"/>
        </w:rPr>
        <w:t xml:space="preserve">      </w:t>
      </w:r>
    </w:p>
    <w:p>
      <w:pPr>
        <w:spacing w:line="301" w:lineRule="exact"/>
        <w:rPr>
          <w:sz w:val="20"/>
          <w:szCs w:val="20"/>
        </w:rPr>
      </w:pPr>
    </w:p>
    <w:p>
      <w:pPr>
        <w:spacing w:line="317" w:lineRule="exact"/>
        <w:jc w:val="right"/>
        <w:rPr>
          <w:rFonts w:ascii="微软雅黑" w:hAnsi="微软雅黑" w:eastAsia="微软雅黑" w:cs="微软雅黑"/>
          <w:b/>
          <w:bCs/>
          <w:sz w:val="24"/>
          <w:szCs w:val="24"/>
        </w:rPr>
      </w:pPr>
      <w:r>
        <w:rPr>
          <w:rFonts w:ascii="微软雅黑" w:hAnsi="微软雅黑" w:eastAsia="微软雅黑" w:cs="微软雅黑"/>
          <w:b/>
          <w:bCs/>
          <w:sz w:val="24"/>
          <w:szCs w:val="24"/>
        </w:rPr>
        <w:t>2020 年</w:t>
      </w:r>
      <w:r>
        <w:rPr>
          <w:rFonts w:hint="eastAsia" w:ascii="微软雅黑" w:hAnsi="微软雅黑" w:eastAsia="微软雅黑" w:cs="微软雅黑"/>
          <w:b/>
          <w:bCs/>
          <w:sz w:val="24"/>
          <w:szCs w:val="24"/>
          <w:lang w:val="en-US" w:eastAsia="zh-CN"/>
        </w:rPr>
        <w:t>6</w:t>
      </w:r>
      <w:r>
        <w:rPr>
          <w:rFonts w:ascii="微软雅黑" w:hAnsi="微软雅黑" w:eastAsia="微软雅黑" w:cs="微软雅黑"/>
          <w:b/>
          <w:bCs/>
          <w:sz w:val="24"/>
          <w:szCs w:val="24"/>
        </w:rPr>
        <w:t xml:space="preserve"> 月 </w:t>
      </w:r>
      <w:r>
        <w:rPr>
          <w:rFonts w:hint="eastAsia" w:ascii="微软雅黑" w:hAnsi="微软雅黑" w:eastAsia="微软雅黑" w:cs="微软雅黑"/>
          <w:b/>
          <w:bCs/>
          <w:sz w:val="24"/>
          <w:szCs w:val="24"/>
          <w:lang w:val="en-US" w:eastAsia="zh-CN"/>
        </w:rPr>
        <w:t>15</w:t>
      </w:r>
      <w:r>
        <w:rPr>
          <w:rFonts w:ascii="微软雅黑" w:hAnsi="微软雅黑" w:eastAsia="微软雅黑" w:cs="微软雅黑"/>
          <w:b/>
          <w:bCs/>
          <w:sz w:val="24"/>
          <w:szCs w:val="24"/>
        </w:rPr>
        <w:t>日</w:t>
      </w:r>
    </w:p>
    <w:p>
      <w:pPr>
        <w:spacing w:line="317" w:lineRule="exact"/>
        <w:jc w:val="both"/>
      </w:pPr>
    </w:p>
    <w:p>
      <w:pPr>
        <w:spacing w:line="317" w:lineRule="exact"/>
        <w:jc w:val="both"/>
      </w:pPr>
    </w:p>
    <w:p>
      <w:pPr>
        <w:rPr>
          <w:sz w:val="20"/>
          <w:szCs w:val="20"/>
        </w:rPr>
      </w:pPr>
      <w:bookmarkStart w:id="0" w:name="page10"/>
      <w:bookmarkEnd w:id="0"/>
      <w:bookmarkStart w:id="1" w:name="page12"/>
      <w:bookmarkEnd w:id="1"/>
      <w:bookmarkStart w:id="2" w:name="page11"/>
      <w:bookmarkEnd w:id="2"/>
    </w:p>
    <w:sectPr>
      <w:pgSz w:w="11904" w:h="16840"/>
      <w:pgMar w:top="1440" w:right="1440" w:bottom="1440" w:left="1440" w:header="0" w:footer="0" w:gutter="0"/>
      <w:cols w:equalWidth="0" w:num="1">
        <w:col w:w="13960"/>
      </w:cols>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E5D"/>
    <w:multiLevelType w:val="singleLevel"/>
    <w:tmpl w:val="00006E5D"/>
    <w:lvl w:ilvl="0" w:tentative="0">
      <w:start w:val="1"/>
      <w:numFmt w:val="decimal"/>
      <w:lvlText w:val="[%1]"/>
      <w:lvlJc w:val="left"/>
    </w:lvl>
  </w:abstractNum>
  <w:abstractNum w:abstractNumId="1">
    <w:nsid w:val="43473559"/>
    <w:multiLevelType w:val="singleLevel"/>
    <w:tmpl w:val="43473559"/>
    <w:lvl w:ilvl="0" w:tentative="0">
      <w:start w:val="1"/>
      <w:numFmt w:val="decimal"/>
      <w:lvlText w:val="[%1]"/>
      <w:lvlJc w:val="left"/>
    </w:lvl>
  </w:abstractNum>
  <w:abstractNum w:abstractNumId="2">
    <w:nsid w:val="52C77568"/>
    <w:multiLevelType w:val="singleLevel"/>
    <w:tmpl w:val="52C77568"/>
    <w:lvl w:ilvl="0" w:tentative="0">
      <w:start w:val="1"/>
      <w:numFmt w:val="decimal"/>
      <w:lvlText w:val="[%1]"/>
      <w:lvlJc w:val="left"/>
    </w:lvl>
  </w:abstractNum>
  <w:abstractNum w:abstractNumId="3">
    <w:nsid w:val="53B1661E"/>
    <w:multiLevelType w:val="singleLevel"/>
    <w:tmpl w:val="53B1661E"/>
    <w:lvl w:ilvl="0" w:tentative="0">
      <w:start w:val="1"/>
      <w:numFmt w:val="decimal"/>
      <w:lvlText w:val="[%1]"/>
      <w:lvlJc w:val="left"/>
    </w:lvl>
  </w:abstractNum>
  <w:abstractNum w:abstractNumId="4">
    <w:nsid w:val="5E2B543A"/>
    <w:multiLevelType w:val="singleLevel"/>
    <w:tmpl w:val="5E2B543A"/>
    <w:lvl w:ilvl="0" w:tentative="0">
      <w:start w:val="1"/>
      <w:numFmt w:val="decimal"/>
      <w:lvlText w:val="[%1]"/>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6BA"/>
    <w:rsid w:val="00015FE6"/>
    <w:rsid w:val="00060D1A"/>
    <w:rsid w:val="001F799B"/>
    <w:rsid w:val="00211F66"/>
    <w:rsid w:val="00273C42"/>
    <w:rsid w:val="002B7BFE"/>
    <w:rsid w:val="003135EB"/>
    <w:rsid w:val="003F5A6A"/>
    <w:rsid w:val="00461526"/>
    <w:rsid w:val="00492756"/>
    <w:rsid w:val="00493162"/>
    <w:rsid w:val="004D04DE"/>
    <w:rsid w:val="005A0014"/>
    <w:rsid w:val="00607884"/>
    <w:rsid w:val="00750CA1"/>
    <w:rsid w:val="0075545A"/>
    <w:rsid w:val="00854C2C"/>
    <w:rsid w:val="008E2180"/>
    <w:rsid w:val="00900771"/>
    <w:rsid w:val="00943E35"/>
    <w:rsid w:val="009B4F5D"/>
    <w:rsid w:val="00A55D48"/>
    <w:rsid w:val="00A55DDC"/>
    <w:rsid w:val="00A57D7C"/>
    <w:rsid w:val="00AF4678"/>
    <w:rsid w:val="00B4077A"/>
    <w:rsid w:val="00B90A8F"/>
    <w:rsid w:val="00C26A3F"/>
    <w:rsid w:val="00D16671"/>
    <w:rsid w:val="00D76AA0"/>
    <w:rsid w:val="00E64EC5"/>
    <w:rsid w:val="00E73804"/>
    <w:rsid w:val="00F217CA"/>
    <w:rsid w:val="00FB48EA"/>
    <w:rsid w:val="00FE6FCF"/>
    <w:rsid w:val="115E2CE7"/>
    <w:rsid w:val="1F5F3661"/>
    <w:rsid w:val="27CA1DAF"/>
    <w:rsid w:val="3263757C"/>
    <w:rsid w:val="3E7A26B2"/>
    <w:rsid w:val="45E934D1"/>
    <w:rsid w:val="54354C02"/>
    <w:rsid w:val="54823399"/>
    <w:rsid w:val="56120BC5"/>
    <w:rsid w:val="59147F6E"/>
    <w:rsid w:val="61CE6171"/>
    <w:rsid w:val="6D5D0A96"/>
    <w:rsid w:val="6DDF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100" w:beforeAutospacing="1" w:after="100" w:afterAutospacing="1"/>
    </w:pPr>
    <w:rPr>
      <w:rFonts w:ascii="宋体" w:hAnsi="宋体" w:eastAsia="宋体" w:cs="宋体"/>
      <w:sz w:val="24"/>
      <w:szCs w:val="24"/>
    </w:rPr>
  </w:style>
  <w:style w:type="character" w:styleId="8">
    <w:name w:val="Strong"/>
    <w:basedOn w:val="7"/>
    <w:qFormat/>
    <w:uiPriority w:val="22"/>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标题 1 字符"/>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4FC005-B461-47CF-B9FC-B21078A25C37}">
  <ds:schemaRefs/>
</ds:datastoreItem>
</file>

<file path=docProps/app.xml><?xml version="1.0" encoding="utf-8"?>
<Properties xmlns="http://schemas.openxmlformats.org/officeDocument/2006/extended-properties" xmlns:vt="http://schemas.openxmlformats.org/officeDocument/2006/docPropsVTypes">
  <Template>Normal</Template>
  <Pages>6</Pages>
  <Words>430</Words>
  <Characters>2453</Characters>
  <Lines>20</Lines>
  <Paragraphs>5</Paragraphs>
  <TotalTime>1</TotalTime>
  <ScaleCrop>false</ScaleCrop>
  <LinksUpToDate>false</LinksUpToDate>
  <CharactersWithSpaces>2878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2020-05-28T00:08:00Z</dcterms:created>
  <dc:creator>Windows User</dc:creator>
  <cp:lastModifiedBy>Gao</cp:lastModifiedBy>
  <dcterms:modified xsi:type="dcterms:W3CDTF">2020-06-19T04:36:41Z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