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40" w:type="dxa"/>
        <w:tblInd w:w="-4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512"/>
        <w:gridCol w:w="1620"/>
        <w:gridCol w:w="1800"/>
        <w:gridCol w:w="1611"/>
        <w:gridCol w:w="1560"/>
        <w:gridCol w:w="1701"/>
        <w:gridCol w:w="3768"/>
      </w:tblGrid>
      <w:tr w:rsidR="005546E7">
        <w:trPr>
          <w:trHeight w:val="418"/>
        </w:trPr>
        <w:tc>
          <w:tcPr>
            <w:tcW w:w="1368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auto" w:fill="auto"/>
            <w:vAlign w:val="center"/>
          </w:tcPr>
          <w:p w:rsidR="005546E7" w:rsidRDefault="006302C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学期</w:t>
            </w:r>
          </w:p>
          <w:p w:rsidR="005546E7" w:rsidRDefault="006302C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考评项目</w:t>
            </w:r>
          </w:p>
        </w:tc>
        <w:tc>
          <w:tcPr>
            <w:tcW w:w="151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546E7" w:rsidRDefault="006302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第一学期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546E7" w:rsidRDefault="006302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第二学期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546E7" w:rsidRDefault="006302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第三学期</w:t>
            </w:r>
          </w:p>
        </w:tc>
        <w:tc>
          <w:tcPr>
            <w:tcW w:w="1611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546E7" w:rsidRDefault="006302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第四学期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546E7" w:rsidRDefault="006302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第五学期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5546E7" w:rsidRDefault="006302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第六学期</w:t>
            </w:r>
          </w:p>
        </w:tc>
        <w:tc>
          <w:tcPr>
            <w:tcW w:w="3768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546E7" w:rsidRDefault="006302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5546E7">
        <w:trPr>
          <w:trHeight w:val="817"/>
        </w:trPr>
        <w:tc>
          <w:tcPr>
            <w:tcW w:w="136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546E7" w:rsidRDefault="006302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个人荣誉</w:t>
            </w:r>
          </w:p>
        </w:tc>
        <w:tc>
          <w:tcPr>
            <w:tcW w:w="9804" w:type="dxa"/>
            <w:gridSpan w:val="6"/>
            <w:tcBorders>
              <w:top w:val="single" w:sz="8" w:space="0" w:color="auto"/>
            </w:tcBorders>
            <w:vAlign w:val="center"/>
          </w:tcPr>
          <w:p w:rsidR="005546E7" w:rsidRDefault="006302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加分原则：国家级3分；市级1.5分；校级0.75分；战略支援部队优秀国防生1分。</w:t>
            </w:r>
          </w:p>
        </w:tc>
        <w:tc>
          <w:tcPr>
            <w:tcW w:w="376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546E7" w:rsidRDefault="006302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个人荣誉是指校级、市级的三好学生、优秀学生、优秀干部、优秀党员、优秀团员等，须有证书；院级荣誉不计分数。</w:t>
            </w:r>
          </w:p>
        </w:tc>
      </w:tr>
      <w:tr w:rsidR="005546E7">
        <w:trPr>
          <w:trHeight w:val="815"/>
        </w:trPr>
        <w:tc>
          <w:tcPr>
            <w:tcW w:w="1368" w:type="dxa"/>
            <w:shd w:val="clear" w:color="auto" w:fill="auto"/>
            <w:vAlign w:val="center"/>
          </w:tcPr>
          <w:p w:rsidR="005546E7" w:rsidRDefault="006302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奖学金</w:t>
            </w:r>
          </w:p>
        </w:tc>
        <w:tc>
          <w:tcPr>
            <w:tcW w:w="9804" w:type="dxa"/>
            <w:gridSpan w:val="6"/>
            <w:vAlign w:val="center"/>
          </w:tcPr>
          <w:p w:rsidR="005546E7" w:rsidRDefault="006302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加分原则：徐特立奖学金、国家奖学金 1.5分；</w:t>
            </w:r>
          </w:p>
          <w:p w:rsidR="005546E7" w:rsidRDefault="006302C0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其它校级社会捐助奖学金（如CASC奖学金、CASIC奖学金、T-more奖学金等）1分；</w:t>
            </w:r>
          </w:p>
          <w:p w:rsidR="005546E7" w:rsidRDefault="006302C0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其它院级社会捐助奖学金（马士修、敏通、冠南、立伟奖学金等）  0.5分。</w:t>
            </w:r>
          </w:p>
        </w:tc>
        <w:tc>
          <w:tcPr>
            <w:tcW w:w="3768" w:type="dxa"/>
            <w:vAlign w:val="center"/>
          </w:tcPr>
          <w:p w:rsidR="005546E7" w:rsidRDefault="006302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本项奖学金主要指各类社会捐助奖学金（不含甲、乙、丙等人民奖学金、国家助学金及各类针对贫困学生的资助性奖学金、助学金）。</w:t>
            </w:r>
          </w:p>
        </w:tc>
      </w:tr>
      <w:tr w:rsidR="005546E7">
        <w:trPr>
          <w:trHeight w:val="826"/>
        </w:trPr>
        <w:tc>
          <w:tcPr>
            <w:tcW w:w="1368" w:type="dxa"/>
            <w:shd w:val="clear" w:color="auto" w:fill="auto"/>
            <w:vAlign w:val="center"/>
          </w:tcPr>
          <w:p w:rsidR="005546E7" w:rsidRDefault="006302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文体活动</w:t>
            </w:r>
          </w:p>
        </w:tc>
        <w:tc>
          <w:tcPr>
            <w:tcW w:w="9804" w:type="dxa"/>
            <w:gridSpan w:val="6"/>
            <w:vAlign w:val="center"/>
          </w:tcPr>
          <w:p w:rsidR="005546E7" w:rsidRDefault="006302C0" w:rsidP="00A6482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加分原则：校级以上体育活动</w:t>
            </w:r>
            <w:r w:rsidR="00A6482A">
              <w:rPr>
                <w:rFonts w:ascii="宋体" w:hAnsi="宋体" w:hint="eastAsia"/>
                <w:sz w:val="18"/>
                <w:szCs w:val="18"/>
              </w:rPr>
              <w:t>、文艺活动</w:t>
            </w:r>
            <w:r>
              <w:rPr>
                <w:rFonts w:ascii="宋体" w:hAnsi="宋体" w:hint="eastAsia"/>
                <w:sz w:val="18"/>
                <w:szCs w:val="18"/>
              </w:rPr>
              <w:t>获奖名次1～3名1分、4～6名0.75分、7～8名0.5分；</w:t>
            </w:r>
          </w:p>
          <w:p w:rsidR="005546E7" w:rsidRDefault="006302C0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集体活动奖励按个人分数乘以50%；“一二·九”大合唱、优秀军训学员等不加分。</w:t>
            </w:r>
          </w:p>
        </w:tc>
        <w:tc>
          <w:tcPr>
            <w:tcW w:w="3768" w:type="dxa"/>
            <w:vAlign w:val="center"/>
          </w:tcPr>
          <w:p w:rsidR="005546E7" w:rsidRDefault="006302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参加校级及以上的各类文艺、体育等活动，须获得名次。如校运会男子百米第一名。</w:t>
            </w:r>
          </w:p>
        </w:tc>
      </w:tr>
      <w:tr w:rsidR="005546E7">
        <w:trPr>
          <w:trHeight w:val="697"/>
        </w:trPr>
        <w:tc>
          <w:tcPr>
            <w:tcW w:w="1368" w:type="dxa"/>
            <w:shd w:val="clear" w:color="auto" w:fill="auto"/>
            <w:vAlign w:val="center"/>
          </w:tcPr>
          <w:p w:rsidR="005546E7" w:rsidRDefault="006302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通报表扬</w:t>
            </w:r>
          </w:p>
        </w:tc>
        <w:tc>
          <w:tcPr>
            <w:tcW w:w="9804" w:type="dxa"/>
            <w:gridSpan w:val="6"/>
            <w:vAlign w:val="center"/>
          </w:tcPr>
          <w:p w:rsidR="005546E7" w:rsidRDefault="006302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加分原则：市级1分；校级0.5分；院级0.25分。（含等级的：一等以上按上述标准，二、三等均乘以50%</w:t>
            </w:r>
            <w:r w:rsidR="00F4624D">
              <w:rPr>
                <w:rFonts w:ascii="宋体" w:hAnsi="宋体" w:hint="eastAsia"/>
                <w:sz w:val="18"/>
                <w:szCs w:val="18"/>
              </w:rPr>
              <w:t>。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） </w:t>
            </w:r>
          </w:p>
        </w:tc>
        <w:tc>
          <w:tcPr>
            <w:tcW w:w="3768" w:type="dxa"/>
            <w:vAlign w:val="center"/>
          </w:tcPr>
          <w:p w:rsidR="005546E7" w:rsidRDefault="006302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本项通报表扬主要指班集体荣誉、团支部荣誉、宿舍荣誉、社会实践等。</w:t>
            </w:r>
          </w:p>
        </w:tc>
      </w:tr>
      <w:tr w:rsidR="005546E7">
        <w:trPr>
          <w:trHeight w:val="1109"/>
        </w:trPr>
        <w:tc>
          <w:tcPr>
            <w:tcW w:w="1368" w:type="dxa"/>
            <w:shd w:val="clear" w:color="auto" w:fill="auto"/>
            <w:vAlign w:val="center"/>
          </w:tcPr>
          <w:p w:rsidR="005546E7" w:rsidRDefault="006302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社会工作</w:t>
            </w:r>
          </w:p>
        </w:tc>
        <w:tc>
          <w:tcPr>
            <w:tcW w:w="9804" w:type="dxa"/>
            <w:gridSpan w:val="6"/>
            <w:vAlign w:val="center"/>
          </w:tcPr>
          <w:p w:rsidR="005546E7" w:rsidRDefault="006302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加分原则：院学生会、共学会主席、学生会副秘书长2分；院学生会、共学会副主席、分团委副书记1.5分；</w:t>
            </w:r>
          </w:p>
          <w:p w:rsidR="005546E7" w:rsidRDefault="006302C0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院学生会、共学会、分团委部长0.75分；院学生会、共学会、分团委副部长0.5分。</w:t>
            </w:r>
          </w:p>
          <w:p w:rsidR="005546E7" w:rsidRDefault="006302C0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院新闻社社长1.5分；新闻社部长0.75分；新闻社副部长0.5分。班长、团支书0.75分；班委0.25分。</w:t>
            </w:r>
          </w:p>
          <w:p w:rsidR="005546E7" w:rsidRDefault="006302C0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党支部书记0.5分，支委0.25分；校级组织加分按照学院组织加分原则计算；各类社团协会不计分数。</w:t>
            </w:r>
          </w:p>
        </w:tc>
        <w:tc>
          <w:tcPr>
            <w:tcW w:w="3768" w:type="dxa"/>
            <w:vAlign w:val="center"/>
          </w:tcPr>
          <w:p w:rsidR="005546E7" w:rsidRDefault="006302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担任的班级、院、校级的社会工作，如班长、学委、学生会主席、党支部书记、支委等。校院级组织干部一次性加分，班团、党支部干部按学期累计加分。</w:t>
            </w:r>
          </w:p>
        </w:tc>
      </w:tr>
      <w:tr w:rsidR="005546E7">
        <w:trPr>
          <w:trHeight w:val="975"/>
        </w:trPr>
        <w:tc>
          <w:tcPr>
            <w:tcW w:w="1368" w:type="dxa"/>
            <w:shd w:val="clear" w:color="auto" w:fill="auto"/>
            <w:vAlign w:val="center"/>
          </w:tcPr>
          <w:p w:rsidR="005546E7" w:rsidRDefault="006302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学科竞赛</w:t>
            </w:r>
          </w:p>
        </w:tc>
        <w:tc>
          <w:tcPr>
            <w:tcW w:w="9804" w:type="dxa"/>
            <w:gridSpan w:val="6"/>
            <w:vAlign w:val="center"/>
          </w:tcPr>
          <w:p w:rsidR="005546E7" w:rsidRDefault="006302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加分原则：国家级二等奖及以上均4分，其它3分；</w:t>
            </w:r>
          </w:p>
          <w:p w:rsidR="005546E7" w:rsidRDefault="006302C0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省部级/市级特等奖4分、一等奖3分、二等奖2分、三等奖1分、优秀奖0.5分；</w:t>
            </w:r>
          </w:p>
          <w:p w:rsidR="005546E7" w:rsidRDefault="006302C0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校级一等奖1分、二等奖0.5分、三等奖0.25分。</w:t>
            </w:r>
          </w:p>
        </w:tc>
        <w:tc>
          <w:tcPr>
            <w:tcW w:w="3768" w:type="dxa"/>
            <w:vAlign w:val="center"/>
          </w:tcPr>
          <w:p w:rsidR="005546E7" w:rsidRDefault="006302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在校级及以上各类学科竞赛中获得名次。如电子设计竞赛、全国机械赛、挑战杯、全国大学生数学建模竞赛、世纪杯等。</w:t>
            </w:r>
          </w:p>
        </w:tc>
      </w:tr>
      <w:tr w:rsidR="005546E7">
        <w:trPr>
          <w:trHeight w:val="750"/>
        </w:trPr>
        <w:tc>
          <w:tcPr>
            <w:tcW w:w="1368" w:type="dxa"/>
            <w:shd w:val="clear" w:color="auto" w:fill="auto"/>
            <w:vAlign w:val="center"/>
          </w:tcPr>
          <w:p w:rsidR="005546E7" w:rsidRDefault="006302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科技创新</w:t>
            </w:r>
          </w:p>
        </w:tc>
        <w:tc>
          <w:tcPr>
            <w:tcW w:w="9804" w:type="dxa"/>
            <w:gridSpan w:val="6"/>
            <w:vAlign w:val="center"/>
          </w:tcPr>
          <w:p w:rsidR="005546E7" w:rsidRDefault="006302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加分原则：核心期刊发表论文第一作者2分，第二作者1分；会议第一作者1.5分，第二作者0.75分；</w:t>
            </w:r>
          </w:p>
          <w:p w:rsidR="005546E7" w:rsidRDefault="006302C0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国际或国家发明专利（已通过初审公开）第一发明人2分，第二发明人1分；</w:t>
            </w:r>
          </w:p>
          <w:p w:rsidR="005546E7" w:rsidRDefault="006302C0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大学生创新实验计划国家级1.5分，北京市1分，校级0.5分。</w:t>
            </w:r>
          </w:p>
        </w:tc>
        <w:tc>
          <w:tcPr>
            <w:tcW w:w="3768" w:type="dxa"/>
            <w:vAlign w:val="center"/>
          </w:tcPr>
          <w:p w:rsidR="005546E7" w:rsidRDefault="006302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发表核心期刊论文，获国际、国家发明专利。</w:t>
            </w:r>
          </w:p>
        </w:tc>
      </w:tr>
      <w:tr w:rsidR="005546E7">
        <w:trPr>
          <w:trHeight w:val="634"/>
        </w:trPr>
        <w:tc>
          <w:tcPr>
            <w:tcW w:w="1368" w:type="dxa"/>
            <w:shd w:val="clear" w:color="auto" w:fill="auto"/>
            <w:vAlign w:val="center"/>
          </w:tcPr>
          <w:p w:rsidR="005546E7" w:rsidRDefault="006302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志愿公益</w:t>
            </w:r>
          </w:p>
        </w:tc>
        <w:tc>
          <w:tcPr>
            <w:tcW w:w="9804" w:type="dxa"/>
            <w:gridSpan w:val="6"/>
            <w:vAlign w:val="center"/>
          </w:tcPr>
          <w:p w:rsidR="005546E7" w:rsidRDefault="006302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加分原则：参加校内外志愿公益服务工作并获得相关证书 0.5分（不累计</w:t>
            </w:r>
            <w:r>
              <w:rPr>
                <w:rFonts w:ascii="宋体" w:hAnsi="宋体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3768" w:type="dxa"/>
            <w:vAlign w:val="center"/>
          </w:tcPr>
          <w:p w:rsidR="005546E7" w:rsidRDefault="006302C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志愿者服务、支教等。</w:t>
            </w:r>
          </w:p>
        </w:tc>
      </w:tr>
      <w:tr w:rsidR="005546E7">
        <w:trPr>
          <w:trHeight w:val="403"/>
        </w:trPr>
        <w:tc>
          <w:tcPr>
            <w:tcW w:w="1368" w:type="dxa"/>
            <w:shd w:val="clear" w:color="auto" w:fill="auto"/>
            <w:vAlign w:val="center"/>
          </w:tcPr>
          <w:p w:rsidR="005546E7" w:rsidRDefault="006302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其它情况</w:t>
            </w:r>
          </w:p>
        </w:tc>
        <w:tc>
          <w:tcPr>
            <w:tcW w:w="9804" w:type="dxa"/>
            <w:gridSpan w:val="6"/>
            <w:vAlign w:val="center"/>
          </w:tcPr>
          <w:p w:rsidR="005546E7" w:rsidRDefault="006302C0">
            <w:pPr>
              <w:ind w:firstLineChars="500" w:firstLine="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待定</w:t>
            </w:r>
          </w:p>
        </w:tc>
        <w:tc>
          <w:tcPr>
            <w:tcW w:w="3768" w:type="dxa"/>
            <w:vAlign w:val="center"/>
          </w:tcPr>
          <w:p w:rsidR="005546E7" w:rsidRDefault="005546E7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5546E7" w:rsidRDefault="005546E7">
      <w:pPr>
        <w:tabs>
          <w:tab w:val="left" w:pos="0"/>
        </w:tabs>
        <w:rPr>
          <w:rFonts w:ascii="宋体" w:hAnsi="宋体"/>
          <w:sz w:val="18"/>
          <w:szCs w:val="18"/>
        </w:rPr>
      </w:pPr>
    </w:p>
    <w:p w:rsidR="005546E7" w:rsidRDefault="006302C0">
      <w:pPr>
        <w:tabs>
          <w:tab w:val="left" w:pos="0"/>
        </w:tabs>
        <w:rPr>
          <w:b/>
          <w:sz w:val="32"/>
          <w:szCs w:val="32"/>
        </w:rPr>
      </w:pPr>
      <w:r>
        <w:rPr>
          <w:rFonts w:ascii="宋体" w:hAnsi="宋体" w:hint="eastAsia"/>
          <w:sz w:val="18"/>
          <w:szCs w:val="18"/>
        </w:rPr>
        <w:t>所有项目截至</w:t>
      </w:r>
      <w:r w:rsidR="00E03FB2">
        <w:rPr>
          <w:rFonts w:ascii="宋体" w:hAnsi="宋体"/>
          <w:sz w:val="18"/>
          <w:szCs w:val="18"/>
        </w:rPr>
        <w:t>20</w:t>
      </w:r>
      <w:r w:rsidR="00E03FB2">
        <w:rPr>
          <w:rFonts w:ascii="宋体" w:hAnsi="宋体" w:hint="eastAsia"/>
          <w:sz w:val="18"/>
          <w:szCs w:val="18"/>
        </w:rPr>
        <w:t>20</w:t>
      </w:r>
      <w:bookmarkStart w:id="0" w:name="_GoBack"/>
      <w:bookmarkEnd w:id="0"/>
      <w:r>
        <w:rPr>
          <w:rFonts w:ascii="宋体" w:hAnsi="宋体" w:hint="eastAsia"/>
          <w:sz w:val="18"/>
          <w:szCs w:val="18"/>
        </w:rPr>
        <w:t>年9月1日之前，分项累计。</w:t>
      </w:r>
      <w:r>
        <w:rPr>
          <w:rFonts w:ascii="宋体" w:hAnsi="宋体"/>
          <w:sz w:val="18"/>
          <w:szCs w:val="18"/>
        </w:rPr>
        <w:t xml:space="preserve">             </w:t>
      </w:r>
    </w:p>
    <w:sectPr w:rsidR="005546E7">
      <w:headerReference w:type="default" r:id="rId7"/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519" w:rsidRDefault="00685519">
      <w:r>
        <w:separator/>
      </w:r>
    </w:p>
  </w:endnote>
  <w:endnote w:type="continuationSeparator" w:id="0">
    <w:p w:rsidR="00685519" w:rsidRDefault="0068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6E7" w:rsidRDefault="006302C0">
    <w:pPr>
      <w:pStyle w:val="a5"/>
      <w:jc w:val="right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03FB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03FB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5546E7" w:rsidRDefault="005546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519" w:rsidRDefault="00685519">
      <w:r>
        <w:separator/>
      </w:r>
    </w:p>
  </w:footnote>
  <w:footnote w:type="continuationSeparator" w:id="0">
    <w:p w:rsidR="00685519" w:rsidRDefault="00685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6E7" w:rsidRDefault="006302C0">
    <w:pPr>
      <w:pStyle w:val="a7"/>
      <w:rPr>
        <w:b/>
        <w:sz w:val="32"/>
        <w:szCs w:val="32"/>
      </w:rPr>
    </w:pPr>
    <w:r>
      <w:rPr>
        <w:rFonts w:hint="eastAsia"/>
        <w:b/>
        <w:sz w:val="32"/>
        <w:szCs w:val="32"/>
      </w:rPr>
      <w:t>附录</w:t>
    </w:r>
    <w:r>
      <w:rPr>
        <w:b/>
        <w:sz w:val="32"/>
        <w:szCs w:val="32"/>
      </w:rPr>
      <w:t xml:space="preserve">1.  </w:t>
    </w:r>
    <w:r>
      <w:rPr>
        <w:rFonts w:hint="eastAsia"/>
        <w:b/>
        <w:sz w:val="32"/>
        <w:szCs w:val="32"/>
      </w:rPr>
      <w:t>光电学院综合素质考评计分方法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4A"/>
    <w:rsid w:val="00017DDC"/>
    <w:rsid w:val="00057D61"/>
    <w:rsid w:val="000D2C65"/>
    <w:rsid w:val="000F1DE3"/>
    <w:rsid w:val="000F4079"/>
    <w:rsid w:val="00104FFD"/>
    <w:rsid w:val="0011536C"/>
    <w:rsid w:val="00151607"/>
    <w:rsid w:val="001A4956"/>
    <w:rsid w:val="001B4B93"/>
    <w:rsid w:val="001F6735"/>
    <w:rsid w:val="002017E3"/>
    <w:rsid w:val="0022235B"/>
    <w:rsid w:val="00231C21"/>
    <w:rsid w:val="002339D9"/>
    <w:rsid w:val="002540D3"/>
    <w:rsid w:val="00260F4B"/>
    <w:rsid w:val="00270293"/>
    <w:rsid w:val="00272434"/>
    <w:rsid w:val="002E0677"/>
    <w:rsid w:val="00351F1C"/>
    <w:rsid w:val="003619E8"/>
    <w:rsid w:val="00375294"/>
    <w:rsid w:val="00380A77"/>
    <w:rsid w:val="00386BE5"/>
    <w:rsid w:val="00394EA3"/>
    <w:rsid w:val="0039593C"/>
    <w:rsid w:val="003A6196"/>
    <w:rsid w:val="003C3D82"/>
    <w:rsid w:val="003D0617"/>
    <w:rsid w:val="003D0683"/>
    <w:rsid w:val="003D4049"/>
    <w:rsid w:val="003D77CF"/>
    <w:rsid w:val="003F107E"/>
    <w:rsid w:val="00406A57"/>
    <w:rsid w:val="004557CB"/>
    <w:rsid w:val="00456E09"/>
    <w:rsid w:val="00457CA1"/>
    <w:rsid w:val="004948F8"/>
    <w:rsid w:val="004D3E60"/>
    <w:rsid w:val="004E1D9D"/>
    <w:rsid w:val="004F228C"/>
    <w:rsid w:val="004F5B30"/>
    <w:rsid w:val="004F7B12"/>
    <w:rsid w:val="005250A0"/>
    <w:rsid w:val="00530D62"/>
    <w:rsid w:val="005312A7"/>
    <w:rsid w:val="0054292E"/>
    <w:rsid w:val="005546E7"/>
    <w:rsid w:val="005807F3"/>
    <w:rsid w:val="00592360"/>
    <w:rsid w:val="0059360A"/>
    <w:rsid w:val="00596947"/>
    <w:rsid w:val="00600983"/>
    <w:rsid w:val="006209FB"/>
    <w:rsid w:val="006302C0"/>
    <w:rsid w:val="006306C0"/>
    <w:rsid w:val="00631E1B"/>
    <w:rsid w:val="0063337E"/>
    <w:rsid w:val="006401FF"/>
    <w:rsid w:val="006657D4"/>
    <w:rsid w:val="00685519"/>
    <w:rsid w:val="006A47C1"/>
    <w:rsid w:val="006D5991"/>
    <w:rsid w:val="006D7A82"/>
    <w:rsid w:val="006F0498"/>
    <w:rsid w:val="006F5218"/>
    <w:rsid w:val="00701865"/>
    <w:rsid w:val="00705477"/>
    <w:rsid w:val="00717925"/>
    <w:rsid w:val="00732916"/>
    <w:rsid w:val="007A0B1D"/>
    <w:rsid w:val="007A3692"/>
    <w:rsid w:val="007B134E"/>
    <w:rsid w:val="00816C70"/>
    <w:rsid w:val="00817C4F"/>
    <w:rsid w:val="00866D3D"/>
    <w:rsid w:val="008A00E5"/>
    <w:rsid w:val="008A5A27"/>
    <w:rsid w:val="008C0D7B"/>
    <w:rsid w:val="008C173A"/>
    <w:rsid w:val="008D2A3E"/>
    <w:rsid w:val="0091007A"/>
    <w:rsid w:val="00920042"/>
    <w:rsid w:val="009479A3"/>
    <w:rsid w:val="00954415"/>
    <w:rsid w:val="00955D5F"/>
    <w:rsid w:val="00962A63"/>
    <w:rsid w:val="009652CA"/>
    <w:rsid w:val="00967129"/>
    <w:rsid w:val="00994B02"/>
    <w:rsid w:val="009A0771"/>
    <w:rsid w:val="009A11B2"/>
    <w:rsid w:val="009A2EB0"/>
    <w:rsid w:val="009A6140"/>
    <w:rsid w:val="009C4D2A"/>
    <w:rsid w:val="009F7BD4"/>
    <w:rsid w:val="00A36EBF"/>
    <w:rsid w:val="00A45A9A"/>
    <w:rsid w:val="00A4770F"/>
    <w:rsid w:val="00A6482A"/>
    <w:rsid w:val="00A87570"/>
    <w:rsid w:val="00A9334A"/>
    <w:rsid w:val="00AA282D"/>
    <w:rsid w:val="00AC4A63"/>
    <w:rsid w:val="00B06AAC"/>
    <w:rsid w:val="00B21902"/>
    <w:rsid w:val="00B31EBC"/>
    <w:rsid w:val="00B52FF0"/>
    <w:rsid w:val="00B8622A"/>
    <w:rsid w:val="00B9757A"/>
    <w:rsid w:val="00BC37F9"/>
    <w:rsid w:val="00BD633D"/>
    <w:rsid w:val="00BF4DDD"/>
    <w:rsid w:val="00BF5CD8"/>
    <w:rsid w:val="00C1401D"/>
    <w:rsid w:val="00C30CB6"/>
    <w:rsid w:val="00C74C79"/>
    <w:rsid w:val="00C9148A"/>
    <w:rsid w:val="00CB27C2"/>
    <w:rsid w:val="00CD071F"/>
    <w:rsid w:val="00CD6DB1"/>
    <w:rsid w:val="00CE6D05"/>
    <w:rsid w:val="00CF1004"/>
    <w:rsid w:val="00CF4DE0"/>
    <w:rsid w:val="00D00102"/>
    <w:rsid w:val="00D3042A"/>
    <w:rsid w:val="00D32623"/>
    <w:rsid w:val="00DD0A00"/>
    <w:rsid w:val="00DD6684"/>
    <w:rsid w:val="00DE2B29"/>
    <w:rsid w:val="00DF486F"/>
    <w:rsid w:val="00DF79F0"/>
    <w:rsid w:val="00E03FB2"/>
    <w:rsid w:val="00E4290F"/>
    <w:rsid w:val="00E70404"/>
    <w:rsid w:val="00E733FF"/>
    <w:rsid w:val="00EF31B5"/>
    <w:rsid w:val="00F10026"/>
    <w:rsid w:val="00F26F5D"/>
    <w:rsid w:val="00F4624D"/>
    <w:rsid w:val="00F520C4"/>
    <w:rsid w:val="00F77BDD"/>
    <w:rsid w:val="00F852A1"/>
    <w:rsid w:val="00F87620"/>
    <w:rsid w:val="00F94011"/>
    <w:rsid w:val="00FB2B15"/>
    <w:rsid w:val="00FB355D"/>
    <w:rsid w:val="00FB541D"/>
    <w:rsid w:val="00FF7BA7"/>
    <w:rsid w:val="1AFB0E20"/>
    <w:rsid w:val="342D0172"/>
    <w:rsid w:val="7D67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355A5"/>
  <w15:docId w15:val="{3EF68D48-CB09-4438-B812-CE881EE6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locked/>
    <w:rPr>
      <w:rFonts w:cs="Times New Roman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>Microsoft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光电学院推荐2016年免试研究生工作办法</dc:title>
  <dc:creator>Eli</dc:creator>
  <cp:lastModifiedBy>suspect</cp:lastModifiedBy>
  <cp:revision>2</cp:revision>
  <cp:lastPrinted>2015-09-15T04:24:00Z</cp:lastPrinted>
  <dcterms:created xsi:type="dcterms:W3CDTF">2020-08-26T10:44:00Z</dcterms:created>
  <dcterms:modified xsi:type="dcterms:W3CDTF">2020-08-26T10:44:00Z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